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299B" w14:textId="1AFD2233" w:rsidR="00684341" w:rsidRPr="00684341" w:rsidRDefault="00684341" w:rsidP="00684341">
      <w:pPr>
        <w:pStyle w:val="NormalWeb"/>
        <w:jc w:val="center"/>
        <w:rPr>
          <w:rFonts w:ascii="Proxima Nova" w:hAnsi="Proxima Nova"/>
          <w:b/>
          <w:bCs/>
          <w:sz w:val="28"/>
          <w:szCs w:val="28"/>
        </w:rPr>
      </w:pPr>
      <w:r w:rsidRPr="00684341">
        <w:rPr>
          <w:rFonts w:ascii="Proxima Nova" w:hAnsi="Proxima Nova"/>
          <w:b/>
          <w:bCs/>
          <w:sz w:val="28"/>
          <w:szCs w:val="28"/>
        </w:rPr>
        <w:t>Town of Carthage 2026- 2028 Strategic Plan</w:t>
      </w:r>
    </w:p>
    <w:p w14:paraId="5DC3E4FC" w14:textId="6F7D5B76" w:rsidR="00527605" w:rsidRPr="00246B15" w:rsidRDefault="00527605" w:rsidP="00527605">
      <w:pPr>
        <w:pStyle w:val="NormalWeb"/>
        <w:rPr>
          <w:rFonts w:ascii="Proxima Nova" w:hAnsi="Proxima Nova"/>
          <w:sz w:val="22"/>
          <w:szCs w:val="22"/>
        </w:rPr>
      </w:pPr>
      <w:r w:rsidRPr="00246B15">
        <w:rPr>
          <w:rFonts w:ascii="Proxima Nova" w:hAnsi="Proxima Nova"/>
          <w:sz w:val="22"/>
          <w:szCs w:val="22"/>
        </w:rPr>
        <w:t xml:space="preserve">The Town of </w:t>
      </w:r>
      <w:r w:rsidR="0013532A" w:rsidRPr="00246B15">
        <w:rPr>
          <w:rFonts w:ascii="Proxima Nova" w:hAnsi="Proxima Nova"/>
          <w:sz w:val="22"/>
          <w:szCs w:val="22"/>
        </w:rPr>
        <w:t>Carthage</w:t>
      </w:r>
      <w:r w:rsidRPr="00246B15">
        <w:rPr>
          <w:rFonts w:ascii="Proxima Nova" w:hAnsi="Proxima Nova"/>
          <w:sz w:val="22"/>
          <w:szCs w:val="22"/>
        </w:rPr>
        <w:t>’s Strategic Plan outlines the organization’s strategy for the next three years and provides actionable, Board-supported goals to guide staff in their work.</w:t>
      </w:r>
    </w:p>
    <w:p w14:paraId="061C1F6F" w14:textId="646B27B1" w:rsidR="00234911" w:rsidRPr="00246B15" w:rsidRDefault="00234911" w:rsidP="00234911">
      <w:pPr>
        <w:pStyle w:val="NormalWeb"/>
        <w:rPr>
          <w:rFonts w:ascii="Proxima Nova" w:hAnsi="Proxima Nova"/>
          <w:sz w:val="22"/>
          <w:szCs w:val="22"/>
        </w:rPr>
      </w:pPr>
      <w:r w:rsidRPr="00246B15">
        <w:rPr>
          <w:rFonts w:ascii="Proxima Nova" w:hAnsi="Proxima Nova"/>
          <w:sz w:val="22"/>
          <w:szCs w:val="22"/>
        </w:rPr>
        <w:t xml:space="preserve">The </w:t>
      </w:r>
      <w:r w:rsidR="0013532A" w:rsidRPr="00246B15">
        <w:rPr>
          <w:rFonts w:ascii="Proxima Nova" w:hAnsi="Proxima Nova"/>
          <w:sz w:val="22"/>
          <w:szCs w:val="22"/>
        </w:rPr>
        <w:t>2026-2028 Strategic Plan</w:t>
      </w:r>
      <w:r w:rsidRPr="00246B15">
        <w:rPr>
          <w:rFonts w:ascii="Proxima Nova" w:hAnsi="Proxima Nova"/>
          <w:sz w:val="22"/>
          <w:szCs w:val="22"/>
        </w:rPr>
        <w:t xml:space="preserve"> has been crafted over several months by the combined efforts of the town's staff and Board of Commissioners, with facilitation support from Central Pines Regional Council. This document serves to clarify the organization's purpose and </w:t>
      </w:r>
      <w:r w:rsidR="00A021E0" w:rsidRPr="00246B15">
        <w:rPr>
          <w:rFonts w:ascii="Proxima Nova" w:hAnsi="Proxima Nova"/>
          <w:sz w:val="22"/>
          <w:szCs w:val="22"/>
        </w:rPr>
        <w:t>goals and</w:t>
      </w:r>
      <w:r w:rsidR="007C69F3" w:rsidRPr="00246B15">
        <w:rPr>
          <w:rFonts w:ascii="Proxima Nova" w:hAnsi="Proxima Nova"/>
          <w:sz w:val="22"/>
          <w:szCs w:val="22"/>
        </w:rPr>
        <w:t xml:space="preserve"> be used </w:t>
      </w:r>
      <w:r w:rsidR="00A021E0" w:rsidRPr="00246B15">
        <w:rPr>
          <w:rFonts w:ascii="Proxima Nova" w:hAnsi="Proxima Nova"/>
          <w:sz w:val="22"/>
          <w:szCs w:val="22"/>
        </w:rPr>
        <w:t xml:space="preserve">for prioritization of Town funding and resources and accountability of the Board and staff. </w:t>
      </w:r>
      <w:r w:rsidR="007C69F3" w:rsidRPr="00246B15">
        <w:rPr>
          <w:rFonts w:ascii="Proxima Nova" w:hAnsi="Proxima Nova"/>
          <w:sz w:val="22"/>
          <w:szCs w:val="22"/>
        </w:rPr>
        <w:t xml:space="preserve"> </w:t>
      </w:r>
    </w:p>
    <w:p w14:paraId="1A0351DF" w14:textId="3F6236D8" w:rsidR="00E35B46" w:rsidRPr="00246B15" w:rsidRDefault="00C13752" w:rsidP="00234911">
      <w:pPr>
        <w:pStyle w:val="NormalWeb"/>
        <w:rPr>
          <w:rFonts w:ascii="Proxima Nova" w:hAnsi="Proxima Nova"/>
          <w:sz w:val="22"/>
          <w:szCs w:val="22"/>
        </w:rPr>
      </w:pPr>
      <w:r w:rsidRPr="00246B15">
        <w:rPr>
          <w:rFonts w:ascii="Proxima Nova" w:hAnsi="Proxima Nova"/>
          <w:sz w:val="22"/>
          <w:szCs w:val="22"/>
        </w:rPr>
        <w:t>The information included in this plan is</w:t>
      </w:r>
      <w:r w:rsidR="00234911" w:rsidRPr="00246B15">
        <w:rPr>
          <w:rFonts w:ascii="Proxima Nova" w:hAnsi="Proxima Nova"/>
          <w:sz w:val="22"/>
          <w:szCs w:val="22"/>
        </w:rPr>
        <w:t xml:space="preserve"> </w:t>
      </w:r>
      <w:r w:rsidRPr="00246B15">
        <w:rPr>
          <w:rFonts w:ascii="Proxima Nova" w:hAnsi="Proxima Nova"/>
          <w:sz w:val="22"/>
          <w:szCs w:val="22"/>
        </w:rPr>
        <w:t>built</w:t>
      </w:r>
      <w:r w:rsidR="00234911" w:rsidRPr="00246B15">
        <w:rPr>
          <w:rFonts w:ascii="Proxima Nova" w:hAnsi="Proxima Nova"/>
          <w:sz w:val="22"/>
          <w:szCs w:val="22"/>
        </w:rPr>
        <w:t xml:space="preserve"> on data acquired through in-depth staff observation and the analysis of crucial town documents and plans and was designed and enhanced during </w:t>
      </w:r>
      <w:r w:rsidR="00C11001" w:rsidRPr="00246B15">
        <w:rPr>
          <w:rFonts w:ascii="Proxima Nova" w:hAnsi="Proxima Nova"/>
          <w:sz w:val="22"/>
          <w:szCs w:val="22"/>
        </w:rPr>
        <w:t xml:space="preserve">two </w:t>
      </w:r>
      <w:r w:rsidR="00234911" w:rsidRPr="00246B15">
        <w:rPr>
          <w:rFonts w:ascii="Proxima Nova" w:hAnsi="Proxima Nova"/>
          <w:sz w:val="22"/>
          <w:szCs w:val="22"/>
        </w:rPr>
        <w:t>Board Retreat</w:t>
      </w:r>
      <w:r w:rsidR="00C11001" w:rsidRPr="00246B15">
        <w:rPr>
          <w:rFonts w:ascii="Proxima Nova" w:hAnsi="Proxima Nova"/>
          <w:sz w:val="22"/>
          <w:szCs w:val="22"/>
        </w:rPr>
        <w:t>s, a Staff Retreat, and collaboration with the Town Manager</w:t>
      </w:r>
      <w:r w:rsidR="00234911" w:rsidRPr="00246B15">
        <w:rPr>
          <w:rFonts w:ascii="Proxima Nova" w:hAnsi="Proxima Nova"/>
          <w:sz w:val="22"/>
          <w:szCs w:val="22"/>
        </w:rPr>
        <w:t xml:space="preserve">. It includes: </w:t>
      </w:r>
    </w:p>
    <w:p w14:paraId="2511C5AD" w14:textId="77777777" w:rsidR="00E35B46" w:rsidRPr="00246B15" w:rsidRDefault="00234911" w:rsidP="00D1015A">
      <w:pPr>
        <w:pStyle w:val="NormalWeb"/>
        <w:numPr>
          <w:ilvl w:val="0"/>
          <w:numId w:val="18"/>
        </w:numPr>
        <w:rPr>
          <w:rFonts w:ascii="Proxima Nova" w:hAnsi="Proxima Nova"/>
          <w:sz w:val="22"/>
          <w:szCs w:val="22"/>
        </w:rPr>
      </w:pPr>
      <w:r w:rsidRPr="00246B15">
        <w:rPr>
          <w:rFonts w:ascii="Proxima Nova" w:hAnsi="Proxima Nova"/>
          <w:sz w:val="22"/>
          <w:szCs w:val="22"/>
        </w:rPr>
        <w:t xml:space="preserve">A Mission Statement </w:t>
      </w:r>
    </w:p>
    <w:p w14:paraId="68C1A943" w14:textId="77777777" w:rsidR="00E35B46" w:rsidRPr="00246B15" w:rsidRDefault="00234911" w:rsidP="00D1015A">
      <w:pPr>
        <w:pStyle w:val="NormalWeb"/>
        <w:numPr>
          <w:ilvl w:val="0"/>
          <w:numId w:val="18"/>
        </w:numPr>
        <w:rPr>
          <w:rFonts w:ascii="Proxima Nova" w:hAnsi="Proxima Nova"/>
          <w:sz w:val="22"/>
          <w:szCs w:val="22"/>
        </w:rPr>
      </w:pPr>
      <w:r w:rsidRPr="00246B15">
        <w:rPr>
          <w:rFonts w:ascii="Proxima Nova" w:hAnsi="Proxima Nova"/>
          <w:sz w:val="22"/>
          <w:szCs w:val="22"/>
        </w:rPr>
        <w:t xml:space="preserve">A Vision Statement </w:t>
      </w:r>
    </w:p>
    <w:p w14:paraId="7ED348DE" w14:textId="68875757" w:rsidR="00234911" w:rsidRPr="00246B15" w:rsidRDefault="00234911" w:rsidP="00D1015A">
      <w:pPr>
        <w:pStyle w:val="NormalWeb"/>
        <w:numPr>
          <w:ilvl w:val="0"/>
          <w:numId w:val="18"/>
        </w:numPr>
        <w:rPr>
          <w:rFonts w:ascii="Proxima Nova" w:hAnsi="Proxima Nova"/>
          <w:sz w:val="22"/>
          <w:szCs w:val="22"/>
        </w:rPr>
      </w:pPr>
      <w:r w:rsidRPr="00246B15">
        <w:rPr>
          <w:rFonts w:ascii="Proxima Nova" w:hAnsi="Proxima Nova"/>
          <w:sz w:val="22"/>
          <w:szCs w:val="22"/>
        </w:rPr>
        <w:t xml:space="preserve">Goals &amp; Strategies </w:t>
      </w:r>
    </w:p>
    <w:p w14:paraId="7F78A70C" w14:textId="1D297768" w:rsidR="00036442" w:rsidRPr="00246B15" w:rsidRDefault="00234911" w:rsidP="00976F43">
      <w:pPr>
        <w:pStyle w:val="NormalWeb"/>
        <w:rPr>
          <w:rFonts w:ascii="Proxima Nova" w:hAnsi="Proxima Nova"/>
          <w:sz w:val="22"/>
          <w:szCs w:val="22"/>
        </w:rPr>
      </w:pPr>
      <w:r w:rsidRPr="00246B15">
        <w:rPr>
          <w:rFonts w:ascii="Proxima Nova" w:hAnsi="Proxima Nova"/>
          <w:sz w:val="22"/>
          <w:szCs w:val="22"/>
        </w:rPr>
        <w:t>The plan is intended to be a dynamic document, indicating that strategies should be</w:t>
      </w:r>
      <w:r w:rsidR="00D80297" w:rsidRPr="00246B15">
        <w:rPr>
          <w:rFonts w:ascii="Proxima Nova" w:hAnsi="Proxima Nova"/>
          <w:sz w:val="22"/>
          <w:szCs w:val="22"/>
        </w:rPr>
        <w:t xml:space="preserve"> monitored for completion,</w:t>
      </w:r>
      <w:r w:rsidRPr="00246B15">
        <w:rPr>
          <w:rFonts w:ascii="Proxima Nova" w:hAnsi="Proxima Nova"/>
          <w:sz w:val="22"/>
          <w:szCs w:val="22"/>
        </w:rPr>
        <w:t xml:space="preserve"> </w:t>
      </w:r>
      <w:r w:rsidR="009F265F" w:rsidRPr="00246B15">
        <w:rPr>
          <w:rFonts w:ascii="Proxima Nova" w:hAnsi="Proxima Nova"/>
          <w:sz w:val="22"/>
          <w:szCs w:val="22"/>
        </w:rPr>
        <w:t>evaluated annually</w:t>
      </w:r>
      <w:r w:rsidR="00D80297" w:rsidRPr="00246B15">
        <w:rPr>
          <w:rFonts w:ascii="Proxima Nova" w:hAnsi="Proxima Nova"/>
          <w:sz w:val="22"/>
          <w:szCs w:val="22"/>
        </w:rPr>
        <w:t>,</w:t>
      </w:r>
      <w:r w:rsidRPr="00246B15">
        <w:rPr>
          <w:rFonts w:ascii="Proxima Nova" w:hAnsi="Proxima Nova"/>
          <w:sz w:val="22"/>
          <w:szCs w:val="22"/>
        </w:rPr>
        <w:t xml:space="preserve"> and adjusted to enable staff to advance the Board’s goals.</w:t>
      </w:r>
    </w:p>
    <w:p w14:paraId="74AEA679" w14:textId="0DF15C90" w:rsidR="004C0B44" w:rsidRPr="00684341" w:rsidRDefault="00D4718A" w:rsidP="00ED5347">
      <w:pPr>
        <w:shd w:val="clear" w:color="auto" w:fill="ED7D31" w:themeFill="accent2"/>
        <w:rPr>
          <w:rFonts w:ascii="Proxima Nova" w:hAnsi="Proxima Nova"/>
          <w:b/>
          <w:bCs/>
          <w:sz w:val="28"/>
          <w:szCs w:val="28"/>
        </w:rPr>
      </w:pPr>
      <w:r w:rsidRPr="00684341">
        <w:rPr>
          <w:rFonts w:ascii="Proxima Nova" w:hAnsi="Proxima Nova"/>
          <w:b/>
          <w:bCs/>
          <w:sz w:val="24"/>
          <w:szCs w:val="24"/>
        </w:rPr>
        <w:t>Missio</w:t>
      </w:r>
      <w:r w:rsidR="00D92057" w:rsidRPr="00684341">
        <w:rPr>
          <w:rFonts w:ascii="Proxima Nova" w:hAnsi="Proxima Nova"/>
          <w:b/>
          <w:bCs/>
          <w:sz w:val="24"/>
          <w:szCs w:val="24"/>
        </w:rPr>
        <w:t>n</w:t>
      </w:r>
    </w:p>
    <w:p w14:paraId="787E40F6" w14:textId="3581E873" w:rsidR="00854C01" w:rsidRPr="00246B15" w:rsidRDefault="00854C01" w:rsidP="00854C01">
      <w:pPr>
        <w:rPr>
          <w:rFonts w:ascii="Proxima Nova" w:hAnsi="Proxima Nova"/>
        </w:rPr>
      </w:pPr>
      <w:r w:rsidRPr="00246B15">
        <w:rPr>
          <w:rFonts w:ascii="Proxima Nova" w:hAnsi="Proxima Nova"/>
        </w:rPr>
        <w:t>The Town delivers exceptional services to our citizens by prioritizing public safety, quality of life, and community well-being—guided by high standards of efficiency, excellence, and organizational effectiveness.</w:t>
      </w:r>
    </w:p>
    <w:p w14:paraId="2993BFD9" w14:textId="1E8F0C57" w:rsidR="00D4718A" w:rsidRPr="00684341" w:rsidRDefault="00D4718A" w:rsidP="00D4718A">
      <w:pPr>
        <w:shd w:val="clear" w:color="auto" w:fill="ED7D31" w:themeFill="accent2"/>
        <w:rPr>
          <w:rFonts w:ascii="Proxima Nova" w:hAnsi="Proxima Nova"/>
          <w:b/>
          <w:bCs/>
          <w:sz w:val="24"/>
          <w:szCs w:val="24"/>
        </w:rPr>
      </w:pPr>
      <w:r w:rsidRPr="00684341">
        <w:rPr>
          <w:rFonts w:ascii="Proxima Nova" w:hAnsi="Proxima Nova"/>
          <w:b/>
          <w:bCs/>
          <w:sz w:val="24"/>
          <w:szCs w:val="24"/>
        </w:rPr>
        <w:t>Vision</w:t>
      </w:r>
    </w:p>
    <w:p w14:paraId="2433B217" w14:textId="7A8EBC44" w:rsidR="00D4718A" w:rsidRPr="00246B15" w:rsidRDefault="006E16B3" w:rsidP="00D4718A">
      <w:pPr>
        <w:rPr>
          <w:rFonts w:ascii="Proxima Nova" w:hAnsi="Proxima Nova"/>
        </w:rPr>
      </w:pPr>
      <w:r w:rsidRPr="00246B15">
        <w:rPr>
          <w:rFonts w:ascii="Proxima Nova" w:hAnsi="Proxima Nova"/>
        </w:rPr>
        <w:t xml:space="preserve">The Town is a model of financial excellence and community resilience, an incubator for business and industry, and a community that attracts new residents and fosters homegrown talent. </w:t>
      </w:r>
    </w:p>
    <w:p w14:paraId="3DEB92AE" w14:textId="28BF9189" w:rsidR="00C06135" w:rsidRPr="00684341" w:rsidRDefault="00A258A3" w:rsidP="007B4B72">
      <w:pPr>
        <w:shd w:val="clear" w:color="auto" w:fill="ED7D31" w:themeFill="accent2"/>
        <w:rPr>
          <w:rFonts w:ascii="Proxima Nova" w:hAnsi="Proxima Nova"/>
          <w:b/>
          <w:bCs/>
          <w:sz w:val="24"/>
          <w:szCs w:val="24"/>
        </w:rPr>
      </w:pPr>
      <w:r w:rsidRPr="00684341">
        <w:rPr>
          <w:rFonts w:ascii="Proxima Nova" w:hAnsi="Proxima Nova"/>
          <w:b/>
          <w:bCs/>
          <w:sz w:val="24"/>
          <w:szCs w:val="24"/>
        </w:rPr>
        <w:t>Goals</w:t>
      </w:r>
    </w:p>
    <w:p w14:paraId="08F1F7E2" w14:textId="77A2DC55" w:rsidR="00850839" w:rsidRPr="00246B15" w:rsidRDefault="00850839" w:rsidP="00850839">
      <w:pPr>
        <w:rPr>
          <w:rFonts w:ascii="Proxima Nova" w:hAnsi="Proxima Nova"/>
          <w:b/>
          <w:bCs/>
        </w:rPr>
      </w:pPr>
      <w:r w:rsidRPr="00246B15">
        <w:rPr>
          <w:rFonts w:ascii="Proxima Nova" w:hAnsi="Proxima Nova"/>
          <w:b/>
          <w:bCs/>
        </w:rPr>
        <w:t xml:space="preserve">Organizational Excellence </w:t>
      </w:r>
    </w:p>
    <w:p w14:paraId="6599717E" w14:textId="76642EEE" w:rsidR="009E4DC2" w:rsidRPr="00246B15" w:rsidRDefault="004B4336" w:rsidP="009E4DC2">
      <w:pPr>
        <w:rPr>
          <w:rFonts w:ascii="Proxima Nova" w:hAnsi="Proxima Nova"/>
          <w:i/>
          <w:iCs/>
        </w:rPr>
      </w:pPr>
      <w:r w:rsidRPr="00246B15">
        <w:rPr>
          <w:rFonts w:ascii="Proxima Nova" w:hAnsi="Proxima Nova"/>
          <w:i/>
          <w:iCs/>
        </w:rPr>
        <w:t>Consistently deliver</w:t>
      </w:r>
      <w:r w:rsidR="009E4DC2" w:rsidRPr="00246B15">
        <w:rPr>
          <w:rFonts w:ascii="Proxima Nova" w:hAnsi="Proxima Nova"/>
          <w:i/>
          <w:iCs/>
        </w:rPr>
        <w:t xml:space="preserve"> high-quality results, achieve its mission, and adapt to changing conditions</w:t>
      </w:r>
      <w:r w:rsidR="008B40DF" w:rsidRPr="00246B15">
        <w:rPr>
          <w:rFonts w:ascii="Proxima Nova" w:hAnsi="Proxima Nova"/>
          <w:i/>
          <w:iCs/>
        </w:rPr>
        <w:t xml:space="preserve"> in the community. </w:t>
      </w:r>
    </w:p>
    <w:p w14:paraId="65FFAF82" w14:textId="7872B54F" w:rsidR="00DB3D7F" w:rsidRPr="00246B15" w:rsidRDefault="00713E66" w:rsidP="009E4DC2">
      <w:pPr>
        <w:pStyle w:val="ListParagraph"/>
        <w:numPr>
          <w:ilvl w:val="0"/>
          <w:numId w:val="20"/>
        </w:numPr>
        <w:rPr>
          <w:rFonts w:ascii="Proxima Nova" w:hAnsi="Proxima Nova"/>
        </w:rPr>
      </w:pPr>
      <w:r w:rsidRPr="00246B15">
        <w:rPr>
          <w:rFonts w:ascii="Proxima Nova" w:hAnsi="Proxima Nova"/>
        </w:rPr>
        <w:t>De</w:t>
      </w:r>
      <w:r>
        <w:rPr>
          <w:rFonts w:ascii="Proxima Nova" w:hAnsi="Proxima Nova"/>
        </w:rPr>
        <w:t xml:space="preserve">velop and deliver </w:t>
      </w:r>
      <w:r w:rsidR="00DB3D7F" w:rsidRPr="00246B15">
        <w:rPr>
          <w:rFonts w:ascii="Proxima Nova" w:hAnsi="Proxima Nova"/>
        </w:rPr>
        <w:t xml:space="preserve">annual training for </w:t>
      </w:r>
      <w:r w:rsidR="00B479A8" w:rsidRPr="00246B15">
        <w:rPr>
          <w:rFonts w:ascii="Proxima Nova" w:hAnsi="Proxima Nova"/>
        </w:rPr>
        <w:t>Board</w:t>
      </w:r>
      <w:r w:rsidR="00DB3D7F" w:rsidRPr="00246B15">
        <w:rPr>
          <w:rFonts w:ascii="Proxima Nova" w:hAnsi="Proxima Nova"/>
        </w:rPr>
        <w:t xml:space="preserve"> and staff on</w:t>
      </w:r>
      <w:r w:rsidR="00DF1C14">
        <w:rPr>
          <w:rFonts w:ascii="Proxima Nova" w:hAnsi="Proxima Nova"/>
        </w:rPr>
        <w:t xml:space="preserve"> new and</w:t>
      </w:r>
      <w:r w:rsidR="00DB3D7F" w:rsidRPr="00246B15">
        <w:rPr>
          <w:rFonts w:ascii="Proxima Nova" w:hAnsi="Proxima Nova"/>
        </w:rPr>
        <w:t xml:space="preserve"> </w:t>
      </w:r>
      <w:r w:rsidR="00DF1C14">
        <w:rPr>
          <w:rFonts w:ascii="Proxima Nova" w:hAnsi="Proxima Nova"/>
        </w:rPr>
        <w:t xml:space="preserve">existing </w:t>
      </w:r>
      <w:r w:rsidR="00DB3D7F" w:rsidRPr="00246B15">
        <w:rPr>
          <w:rFonts w:ascii="Proxima Nova" w:hAnsi="Proxima Nova"/>
        </w:rPr>
        <w:t>state and local regulations</w:t>
      </w:r>
      <w:r w:rsidR="00DF1C14">
        <w:rPr>
          <w:rFonts w:ascii="Proxima Nova" w:hAnsi="Proxima Nova"/>
        </w:rPr>
        <w:t xml:space="preserve"> </w:t>
      </w:r>
      <w:r w:rsidR="00DB3D7F" w:rsidRPr="00246B15">
        <w:rPr>
          <w:rFonts w:ascii="Proxima Nova" w:hAnsi="Proxima Nova"/>
        </w:rPr>
        <w:t>to ensure consistent</w:t>
      </w:r>
      <w:r w:rsidR="001E30E6">
        <w:rPr>
          <w:rFonts w:ascii="Proxima Nova" w:hAnsi="Proxima Nova"/>
        </w:rPr>
        <w:t xml:space="preserve"> and </w:t>
      </w:r>
      <w:r w:rsidR="00DB3D7F" w:rsidRPr="00246B15">
        <w:rPr>
          <w:rFonts w:ascii="Proxima Nova" w:hAnsi="Proxima Nova"/>
        </w:rPr>
        <w:t>compliant decision-making and operational alignment.</w:t>
      </w:r>
    </w:p>
    <w:p w14:paraId="2F42118C" w14:textId="24445ADE" w:rsidR="0036172E" w:rsidRPr="00246B15" w:rsidRDefault="004242AA" w:rsidP="009E4DC2">
      <w:pPr>
        <w:pStyle w:val="ListParagraph"/>
        <w:numPr>
          <w:ilvl w:val="0"/>
          <w:numId w:val="20"/>
        </w:numPr>
        <w:rPr>
          <w:rFonts w:ascii="Proxima Nova" w:hAnsi="Proxima Nova"/>
        </w:rPr>
      </w:pPr>
      <w:r w:rsidRPr="00246B15">
        <w:rPr>
          <w:rFonts w:ascii="Proxima Nova" w:hAnsi="Proxima Nova"/>
        </w:rPr>
        <w:t>Inventory</w:t>
      </w:r>
      <w:r w:rsidR="0095490F" w:rsidRPr="00246B15">
        <w:rPr>
          <w:rFonts w:ascii="Proxima Nova" w:hAnsi="Proxima Nova"/>
        </w:rPr>
        <w:t xml:space="preserve"> </w:t>
      </w:r>
      <w:r w:rsidR="00751715" w:rsidRPr="00246B15">
        <w:rPr>
          <w:rFonts w:ascii="Proxima Nova" w:hAnsi="Proxima Nova"/>
        </w:rPr>
        <w:t xml:space="preserve">organizational policies </w:t>
      </w:r>
      <w:r w:rsidR="0095490F" w:rsidRPr="00246B15">
        <w:rPr>
          <w:rFonts w:ascii="Proxima Nova" w:hAnsi="Proxima Nova"/>
        </w:rPr>
        <w:t>and identify</w:t>
      </w:r>
      <w:r w:rsidRPr="00246B15">
        <w:rPr>
          <w:rFonts w:ascii="Proxima Nova" w:hAnsi="Proxima Nova"/>
        </w:rPr>
        <w:t xml:space="preserve"> policies that cause </w:t>
      </w:r>
      <w:r w:rsidR="009C113B">
        <w:rPr>
          <w:rFonts w:ascii="Proxima Nova" w:hAnsi="Proxima Nova"/>
        </w:rPr>
        <w:t xml:space="preserve">the most significant </w:t>
      </w:r>
      <w:r w:rsidRPr="00246B15">
        <w:rPr>
          <w:rFonts w:ascii="Proxima Nova" w:hAnsi="Proxima Nova"/>
        </w:rPr>
        <w:t>day-to-day confusion</w:t>
      </w:r>
      <w:r w:rsidR="0095490F" w:rsidRPr="00246B15">
        <w:rPr>
          <w:rFonts w:ascii="Proxima Nova" w:hAnsi="Proxima Nova"/>
        </w:rPr>
        <w:t xml:space="preserve"> </w:t>
      </w:r>
      <w:r w:rsidR="00751715" w:rsidRPr="00246B15">
        <w:rPr>
          <w:rFonts w:ascii="Proxima Nova" w:hAnsi="Proxima Nova"/>
        </w:rPr>
        <w:t>due to outdated</w:t>
      </w:r>
      <w:r w:rsidRPr="00246B15">
        <w:rPr>
          <w:rFonts w:ascii="Proxima Nova" w:hAnsi="Proxima Nova"/>
        </w:rPr>
        <w:t xml:space="preserve"> </w:t>
      </w:r>
      <w:r w:rsidR="00751715" w:rsidRPr="00246B15">
        <w:rPr>
          <w:rFonts w:ascii="Proxima Nova" w:hAnsi="Proxima Nova"/>
        </w:rPr>
        <w:t>language or gaps</w:t>
      </w:r>
      <w:r w:rsidR="009C113B">
        <w:rPr>
          <w:rFonts w:ascii="Proxima Nova" w:hAnsi="Proxima Nova"/>
        </w:rPr>
        <w:t xml:space="preserve"> for </w:t>
      </w:r>
      <w:r w:rsidR="00713E66">
        <w:rPr>
          <w:rFonts w:ascii="Proxima Nova" w:hAnsi="Proxima Nova"/>
        </w:rPr>
        <w:t>modification and improvement</w:t>
      </w:r>
      <w:r w:rsidR="008F2F97">
        <w:rPr>
          <w:rFonts w:ascii="Proxima Nova" w:hAnsi="Proxima Nova"/>
        </w:rPr>
        <w:t>.</w:t>
      </w:r>
      <w:r w:rsidRPr="00246B15">
        <w:rPr>
          <w:rFonts w:ascii="Proxima Nova" w:hAnsi="Proxima Nova"/>
        </w:rPr>
        <w:t xml:space="preserve"> </w:t>
      </w:r>
    </w:p>
    <w:p w14:paraId="5626243B" w14:textId="79E55CC3" w:rsidR="00850839" w:rsidRPr="00246B15" w:rsidRDefault="002746D4" w:rsidP="009E4DC2">
      <w:pPr>
        <w:pStyle w:val="ListParagraph"/>
        <w:numPr>
          <w:ilvl w:val="0"/>
          <w:numId w:val="20"/>
        </w:numPr>
        <w:rPr>
          <w:rFonts w:ascii="Proxima Nova" w:hAnsi="Proxima Nova"/>
        </w:rPr>
      </w:pPr>
      <w:r w:rsidRPr="00246B15">
        <w:rPr>
          <w:rFonts w:ascii="Proxima Nova" w:hAnsi="Proxima Nova"/>
        </w:rPr>
        <w:t>Implement creative solutions to address departmental staffing needs</w:t>
      </w:r>
      <w:r w:rsidR="008F2F97">
        <w:rPr>
          <w:rFonts w:ascii="Proxima Nova" w:hAnsi="Proxima Nova"/>
        </w:rPr>
        <w:t xml:space="preserve"> –</w:t>
      </w:r>
      <w:r w:rsidR="005F7CAC">
        <w:rPr>
          <w:rFonts w:ascii="Proxima Nova" w:hAnsi="Proxima Nova"/>
        </w:rPr>
        <w:t>workforce pipelines, shared roles across municipalities -</w:t>
      </w:r>
      <w:r w:rsidR="00F24F92" w:rsidRPr="00246B15">
        <w:rPr>
          <w:rFonts w:ascii="Proxima Nova" w:hAnsi="Proxima Nova"/>
        </w:rPr>
        <w:t xml:space="preserve"> </w:t>
      </w:r>
      <w:r w:rsidR="00EC3E96">
        <w:rPr>
          <w:rFonts w:ascii="Proxima Nova" w:hAnsi="Proxima Nova"/>
        </w:rPr>
        <w:t>while</w:t>
      </w:r>
      <w:r w:rsidR="00F24F92" w:rsidRPr="00246B15">
        <w:rPr>
          <w:rFonts w:ascii="Proxima Nova" w:hAnsi="Proxima Nova"/>
        </w:rPr>
        <w:t xml:space="preserve"> ensur</w:t>
      </w:r>
      <w:r w:rsidR="00EC3E96">
        <w:rPr>
          <w:rFonts w:ascii="Proxima Nova" w:hAnsi="Proxima Nova"/>
        </w:rPr>
        <w:t>ing</w:t>
      </w:r>
      <w:r w:rsidR="00F24F92" w:rsidRPr="00246B15">
        <w:rPr>
          <w:rFonts w:ascii="Proxima Nova" w:hAnsi="Proxima Nova"/>
        </w:rPr>
        <w:t xml:space="preserve"> staffing levels are consistent with community growth year-over-year</w:t>
      </w:r>
      <w:r w:rsidR="00011346">
        <w:rPr>
          <w:rFonts w:ascii="Proxima Nova" w:hAnsi="Proxima Nova"/>
        </w:rPr>
        <w:t xml:space="preserve"> and in-line with peer communities</w:t>
      </w:r>
      <w:r w:rsidRPr="00246B15">
        <w:rPr>
          <w:rFonts w:ascii="Proxima Nova" w:hAnsi="Proxima Nova"/>
        </w:rPr>
        <w:t>.</w:t>
      </w:r>
    </w:p>
    <w:p w14:paraId="54740CB4" w14:textId="6F24A68A" w:rsidR="00850839" w:rsidRPr="00246B15" w:rsidRDefault="00AD64D6" w:rsidP="00850839">
      <w:pPr>
        <w:pStyle w:val="ListParagraph"/>
        <w:numPr>
          <w:ilvl w:val="0"/>
          <w:numId w:val="9"/>
        </w:numPr>
        <w:rPr>
          <w:rFonts w:ascii="Proxima Nova" w:hAnsi="Proxima Nova"/>
        </w:rPr>
      </w:pPr>
      <w:r w:rsidRPr="00246B15">
        <w:rPr>
          <w:rFonts w:ascii="Proxima Nova" w:hAnsi="Proxima Nova"/>
        </w:rPr>
        <w:t>Invest</w:t>
      </w:r>
      <w:r w:rsidR="00850839" w:rsidRPr="00246B15">
        <w:rPr>
          <w:rFonts w:ascii="Proxima Nova" w:hAnsi="Proxima Nova"/>
        </w:rPr>
        <w:t xml:space="preserve"> in employee skills and professional development</w:t>
      </w:r>
      <w:r w:rsidR="0085445F" w:rsidRPr="00246B15">
        <w:rPr>
          <w:rFonts w:ascii="Proxima Nova" w:hAnsi="Proxima Nova"/>
        </w:rPr>
        <w:t xml:space="preserve">, prioritizing </w:t>
      </w:r>
      <w:r w:rsidR="00996144" w:rsidRPr="00246B15">
        <w:rPr>
          <w:rFonts w:ascii="Proxima Nova" w:hAnsi="Proxima Nova"/>
        </w:rPr>
        <w:t>leadership development</w:t>
      </w:r>
      <w:r w:rsidR="00FC5414" w:rsidRPr="00246B15">
        <w:rPr>
          <w:rFonts w:ascii="Proxima Nova" w:hAnsi="Proxima Nova"/>
        </w:rPr>
        <w:t xml:space="preserve"> and</w:t>
      </w:r>
      <w:r w:rsidR="0085445F" w:rsidRPr="00246B15">
        <w:rPr>
          <w:rFonts w:ascii="Proxima Nova" w:hAnsi="Proxima Nova"/>
        </w:rPr>
        <w:t xml:space="preserve"> </w:t>
      </w:r>
      <w:r w:rsidR="00996144" w:rsidRPr="00246B15">
        <w:rPr>
          <w:rFonts w:ascii="Proxima Nova" w:hAnsi="Proxima Nova"/>
        </w:rPr>
        <w:t>technology proficiency to support organizational adaptability.</w:t>
      </w:r>
      <w:r w:rsidR="0085445F" w:rsidRPr="00246B15">
        <w:rPr>
          <w:rFonts w:ascii="Proxima Nova" w:hAnsi="Proxima Nova"/>
        </w:rPr>
        <w:t xml:space="preserve"> </w:t>
      </w:r>
    </w:p>
    <w:p w14:paraId="1086811B" w14:textId="502D1426" w:rsidR="00EB4FEB" w:rsidRPr="00246B15" w:rsidRDefault="00EB4FEB" w:rsidP="00EB4FEB">
      <w:pPr>
        <w:pStyle w:val="ListParagraph"/>
        <w:numPr>
          <w:ilvl w:val="0"/>
          <w:numId w:val="9"/>
        </w:numPr>
        <w:rPr>
          <w:rFonts w:ascii="Proxima Nova" w:hAnsi="Proxima Nova"/>
        </w:rPr>
      </w:pPr>
      <w:r w:rsidRPr="00246B15">
        <w:rPr>
          <w:rFonts w:ascii="Proxima Nova" w:hAnsi="Proxima Nova"/>
        </w:rPr>
        <w:lastRenderedPageBreak/>
        <w:t xml:space="preserve">Increase </w:t>
      </w:r>
      <w:r w:rsidR="00952E45" w:rsidRPr="00246B15">
        <w:rPr>
          <w:rFonts w:ascii="Proxima Nova" w:hAnsi="Proxima Nova"/>
        </w:rPr>
        <w:t xml:space="preserve">structured processes for </w:t>
      </w:r>
      <w:r w:rsidRPr="00246B15">
        <w:rPr>
          <w:rFonts w:ascii="Proxima Nova" w:hAnsi="Proxima Nova"/>
        </w:rPr>
        <w:t>interdepartmental communication</w:t>
      </w:r>
      <w:r w:rsidR="00713E66">
        <w:rPr>
          <w:rFonts w:ascii="Proxima Nova" w:hAnsi="Proxima Nova"/>
        </w:rPr>
        <w:t xml:space="preserve"> and coordination</w:t>
      </w:r>
      <w:r w:rsidR="00011346">
        <w:rPr>
          <w:rFonts w:ascii="Proxima Nova" w:hAnsi="Proxima Nova"/>
        </w:rPr>
        <w:t xml:space="preserve"> (such as </w:t>
      </w:r>
      <w:r w:rsidR="007F2F67">
        <w:rPr>
          <w:rFonts w:ascii="Proxima Nova" w:hAnsi="Proxima Nova"/>
        </w:rPr>
        <w:t>content-heavy</w:t>
      </w:r>
      <w:r w:rsidR="00A17F3F">
        <w:rPr>
          <w:rFonts w:ascii="Proxima Nova" w:hAnsi="Proxima Nova"/>
        </w:rPr>
        <w:t xml:space="preserve">, routine </w:t>
      </w:r>
      <w:r w:rsidR="00011346">
        <w:rPr>
          <w:rFonts w:ascii="Proxima Nova" w:hAnsi="Proxima Nova"/>
        </w:rPr>
        <w:t>leadership team meetings)</w:t>
      </w:r>
      <w:r w:rsidR="00E10603" w:rsidRPr="00246B15">
        <w:rPr>
          <w:rFonts w:ascii="Proxima Nova" w:hAnsi="Proxima Nova"/>
        </w:rPr>
        <w:t xml:space="preserve"> </w:t>
      </w:r>
      <w:r w:rsidR="00566649" w:rsidRPr="00246B15">
        <w:rPr>
          <w:rFonts w:ascii="Proxima Nova" w:hAnsi="Proxima Nova"/>
        </w:rPr>
        <w:t>to</w:t>
      </w:r>
      <w:r w:rsidR="008F2F97">
        <w:rPr>
          <w:rFonts w:ascii="Proxima Nova" w:hAnsi="Proxima Nova"/>
        </w:rPr>
        <w:t xml:space="preserve"> respond to</w:t>
      </w:r>
      <w:r w:rsidR="00566649" w:rsidRPr="00246B15">
        <w:rPr>
          <w:rFonts w:ascii="Proxima Nova" w:hAnsi="Proxima Nova"/>
        </w:rPr>
        <w:t xml:space="preserve"> </w:t>
      </w:r>
      <w:r w:rsidR="008F2F97">
        <w:rPr>
          <w:rFonts w:ascii="Proxima Nova" w:hAnsi="Proxima Nova"/>
        </w:rPr>
        <w:t>the</w:t>
      </w:r>
      <w:r w:rsidR="00566649" w:rsidRPr="00246B15">
        <w:rPr>
          <w:rFonts w:ascii="Proxima Nova" w:hAnsi="Proxima Nova"/>
        </w:rPr>
        <w:t xml:space="preserve"> organization functioning across multiple locations</w:t>
      </w:r>
      <w:r w:rsidRPr="00246B15">
        <w:rPr>
          <w:rFonts w:ascii="Proxima Nova" w:hAnsi="Proxima Nova"/>
        </w:rPr>
        <w:t>.</w:t>
      </w:r>
    </w:p>
    <w:p w14:paraId="0436E09D" w14:textId="63E30A5B" w:rsidR="00284792" w:rsidRPr="00C018B2" w:rsidRDefault="00996144" w:rsidP="00284792">
      <w:pPr>
        <w:pStyle w:val="ListParagraph"/>
        <w:numPr>
          <w:ilvl w:val="0"/>
          <w:numId w:val="9"/>
        </w:numPr>
        <w:rPr>
          <w:rFonts w:ascii="Proxima Nova" w:hAnsi="Proxima Nova"/>
        </w:rPr>
      </w:pPr>
      <w:r w:rsidRPr="00246B15">
        <w:rPr>
          <w:rFonts w:ascii="Proxima Nova" w:hAnsi="Proxima Nova"/>
        </w:rPr>
        <w:t xml:space="preserve">Leverage </w:t>
      </w:r>
      <w:r w:rsidR="008F2F97">
        <w:rPr>
          <w:rFonts w:ascii="Proxima Nova" w:hAnsi="Proxima Nova"/>
        </w:rPr>
        <w:t>emerging</w:t>
      </w:r>
      <w:r w:rsidR="008F2F97" w:rsidRPr="00246B15">
        <w:rPr>
          <w:rFonts w:ascii="Proxima Nova" w:hAnsi="Proxima Nova"/>
        </w:rPr>
        <w:t xml:space="preserve"> </w:t>
      </w:r>
      <w:r w:rsidRPr="00246B15">
        <w:rPr>
          <w:rFonts w:ascii="Proxima Nova" w:hAnsi="Proxima Nova"/>
        </w:rPr>
        <w:t>technology systems (e.g., work order systems, digital permitting, GIS dashboards) to increase transparency, efficiency, and service delivery.</w:t>
      </w:r>
    </w:p>
    <w:p w14:paraId="0A092D3B" w14:textId="181CC063" w:rsidR="00740AFE" w:rsidRPr="00246B15" w:rsidRDefault="00740AFE" w:rsidP="00740AFE">
      <w:pPr>
        <w:rPr>
          <w:rFonts w:ascii="Proxima Nova" w:hAnsi="Proxima Nova"/>
          <w:b/>
          <w:bCs/>
        </w:rPr>
      </w:pPr>
      <w:r w:rsidRPr="00246B15">
        <w:rPr>
          <w:rFonts w:ascii="Proxima Nova" w:hAnsi="Proxima Nova"/>
          <w:b/>
          <w:bCs/>
        </w:rPr>
        <w:t>Connectivity </w:t>
      </w:r>
      <w:r w:rsidR="00C33FD9" w:rsidRPr="00246B15">
        <w:rPr>
          <w:rFonts w:ascii="Proxima Nova" w:hAnsi="Proxima Nova"/>
          <w:b/>
          <w:bCs/>
        </w:rPr>
        <w:t>&amp; Safety</w:t>
      </w:r>
    </w:p>
    <w:p w14:paraId="052A2404" w14:textId="17C1ACE6" w:rsidR="00146AEA" w:rsidRPr="00246B15" w:rsidRDefault="005F0835" w:rsidP="00146AEA">
      <w:pPr>
        <w:rPr>
          <w:rFonts w:ascii="Proxima Nova" w:hAnsi="Proxima Nova"/>
          <w:i/>
          <w:iCs/>
        </w:rPr>
      </w:pPr>
      <w:r w:rsidRPr="00246B15">
        <w:rPr>
          <w:rFonts w:ascii="Proxima Nova" w:hAnsi="Proxima Nova"/>
          <w:i/>
          <w:iCs/>
        </w:rPr>
        <w:t>R</w:t>
      </w:r>
      <w:r w:rsidR="00146AEA" w:rsidRPr="00246B15">
        <w:rPr>
          <w:rFonts w:ascii="Proxima Nova" w:hAnsi="Proxima Nova"/>
          <w:i/>
          <w:iCs/>
        </w:rPr>
        <w:t>esidents can move, interact, and live securely while fostering strong social and physical connections</w:t>
      </w:r>
    </w:p>
    <w:p w14:paraId="08F134D2" w14:textId="5F02C19D" w:rsidR="005F0835" w:rsidRPr="00246B15" w:rsidRDefault="00295199" w:rsidP="00146AEA">
      <w:pPr>
        <w:pStyle w:val="ListParagraph"/>
        <w:numPr>
          <w:ilvl w:val="0"/>
          <w:numId w:val="21"/>
        </w:numPr>
        <w:rPr>
          <w:rFonts w:ascii="Proxima Nova" w:hAnsi="Proxima Nova" w:cstheme="minorHAnsi"/>
        </w:rPr>
      </w:pPr>
      <w:r>
        <w:rPr>
          <w:rFonts w:ascii="Proxima Nova" w:hAnsi="Proxima Nova" w:cstheme="minorHAnsi"/>
        </w:rPr>
        <w:t>Update the 2018</w:t>
      </w:r>
      <w:r w:rsidR="005F0835" w:rsidRPr="00246B15">
        <w:rPr>
          <w:rFonts w:ascii="Proxima Nova" w:hAnsi="Proxima Nova" w:cstheme="minorHAnsi"/>
        </w:rPr>
        <w:t xml:space="preserve"> Bicycle and Pedestrian Connectivity Plan</w:t>
      </w:r>
      <w:r w:rsidR="00686B41" w:rsidRPr="00246B15">
        <w:rPr>
          <w:rFonts w:ascii="Proxima Nova" w:hAnsi="Proxima Nova" w:cstheme="minorHAnsi"/>
        </w:rPr>
        <w:t xml:space="preserve"> to identify most critical investments</w:t>
      </w:r>
      <w:r w:rsidR="008E5F03">
        <w:rPr>
          <w:rFonts w:ascii="Proxima Nova" w:hAnsi="Proxima Nova" w:cstheme="minorHAnsi"/>
        </w:rPr>
        <w:t xml:space="preserve"> and prepare </w:t>
      </w:r>
      <w:r w:rsidR="000D5CF5">
        <w:rPr>
          <w:rFonts w:ascii="Proxima Nova" w:hAnsi="Proxima Nova" w:cstheme="minorHAnsi"/>
        </w:rPr>
        <w:t xml:space="preserve">projects for </w:t>
      </w:r>
      <w:r w:rsidR="00776DD2">
        <w:rPr>
          <w:rFonts w:ascii="Proxima Nova" w:hAnsi="Proxima Nova" w:cstheme="minorHAnsi"/>
        </w:rPr>
        <w:t>state and federal funding</w:t>
      </w:r>
      <w:r w:rsidR="004162C1">
        <w:rPr>
          <w:rFonts w:ascii="Proxima Nova" w:hAnsi="Proxima Nova" w:cstheme="minorHAnsi"/>
        </w:rPr>
        <w:t>.</w:t>
      </w:r>
      <w:r w:rsidR="00686B41" w:rsidRPr="00246B15">
        <w:rPr>
          <w:rFonts w:ascii="Proxima Nova" w:hAnsi="Proxima Nova" w:cstheme="minorHAnsi"/>
        </w:rPr>
        <w:t xml:space="preserve"> </w:t>
      </w:r>
    </w:p>
    <w:p w14:paraId="319AFD19" w14:textId="1AA2FC70" w:rsidR="00A13723" w:rsidRPr="00246B15" w:rsidRDefault="000F08D9" w:rsidP="00146AEA">
      <w:pPr>
        <w:pStyle w:val="ListParagraph"/>
        <w:numPr>
          <w:ilvl w:val="0"/>
          <w:numId w:val="21"/>
        </w:numPr>
        <w:rPr>
          <w:rFonts w:ascii="Proxima Nova" w:hAnsi="Proxima Nova" w:cstheme="minorHAnsi"/>
        </w:rPr>
      </w:pPr>
      <w:r>
        <w:rPr>
          <w:rFonts w:ascii="Proxima Nova" w:hAnsi="Proxima Nova" w:cstheme="minorHAnsi"/>
        </w:rPr>
        <w:t xml:space="preserve">Conduct a lighting audit in areas immediately surrounding downtown and </w:t>
      </w:r>
      <w:r w:rsidR="009F6EC2">
        <w:rPr>
          <w:rFonts w:ascii="Proxima Nova" w:hAnsi="Proxima Nova" w:cstheme="minorHAnsi"/>
        </w:rPr>
        <w:t>identify areas to focus on improvements.</w:t>
      </w:r>
    </w:p>
    <w:p w14:paraId="62F4332B" w14:textId="689D5B6C" w:rsidR="00477203" w:rsidRPr="00246B15" w:rsidRDefault="00477203" w:rsidP="00477203">
      <w:pPr>
        <w:pStyle w:val="ListParagraph"/>
        <w:numPr>
          <w:ilvl w:val="0"/>
          <w:numId w:val="21"/>
        </w:numPr>
        <w:rPr>
          <w:rFonts w:ascii="Proxima Nova" w:hAnsi="Proxima Nova"/>
        </w:rPr>
      </w:pPr>
      <w:r w:rsidRPr="00246B15">
        <w:rPr>
          <w:rFonts w:ascii="Proxima Nova" w:hAnsi="Proxima Nova"/>
        </w:rPr>
        <w:t>Develop a suite of simple, accessible communication methods used by the Town to reach residents across language, age, and disabilit</w:t>
      </w:r>
      <w:r w:rsidR="004F2935" w:rsidRPr="00246B15">
        <w:rPr>
          <w:rFonts w:ascii="Proxima Nova" w:hAnsi="Proxima Nova"/>
        </w:rPr>
        <w:t xml:space="preserve">ies for </w:t>
      </w:r>
      <w:r w:rsidR="003C48B3" w:rsidRPr="00246B15">
        <w:rPr>
          <w:rFonts w:ascii="Proxima Nova" w:hAnsi="Proxima Nova"/>
        </w:rPr>
        <w:t>emergencies</w:t>
      </w:r>
      <w:r w:rsidR="004F2935" w:rsidRPr="00246B15">
        <w:rPr>
          <w:rFonts w:ascii="Proxima Nova" w:hAnsi="Proxima Nova"/>
        </w:rPr>
        <w:t xml:space="preserve"> </w:t>
      </w:r>
      <w:r w:rsidR="009F6EC2">
        <w:rPr>
          <w:rFonts w:ascii="Proxima Nova" w:hAnsi="Proxima Nova"/>
        </w:rPr>
        <w:t xml:space="preserve">(Code Red) </w:t>
      </w:r>
      <w:r w:rsidR="004F2935" w:rsidRPr="00246B15">
        <w:rPr>
          <w:rFonts w:ascii="Proxima Nova" w:hAnsi="Proxima Nova"/>
        </w:rPr>
        <w:t xml:space="preserve">and non-urgent communications. </w:t>
      </w:r>
    </w:p>
    <w:p w14:paraId="219EA65B" w14:textId="0E1AAAE4" w:rsidR="007C7AD8" w:rsidRPr="00246B15" w:rsidRDefault="007C7AD8" w:rsidP="00477203">
      <w:pPr>
        <w:pStyle w:val="ListParagraph"/>
        <w:numPr>
          <w:ilvl w:val="0"/>
          <w:numId w:val="21"/>
        </w:numPr>
        <w:rPr>
          <w:rFonts w:ascii="Proxima Nova" w:hAnsi="Proxima Nova"/>
        </w:rPr>
      </w:pPr>
      <w:r w:rsidRPr="00246B15">
        <w:rPr>
          <w:rFonts w:ascii="Proxima Nova" w:hAnsi="Proxima Nova"/>
        </w:rPr>
        <w:t>Establish a clear process to track and respond to resident-reported safety issues (e.g., sidewalk gaps, lighting outages, dangerous intersections).</w:t>
      </w:r>
    </w:p>
    <w:p w14:paraId="72BD4B07" w14:textId="77777777" w:rsidR="00477203" w:rsidRPr="00246B15" w:rsidRDefault="00477203" w:rsidP="00477203">
      <w:pPr>
        <w:pStyle w:val="ListParagraph"/>
        <w:rPr>
          <w:rFonts w:ascii="Proxima Nova" w:hAnsi="Proxima Nova" w:cstheme="minorHAnsi"/>
        </w:rPr>
      </w:pPr>
    </w:p>
    <w:p w14:paraId="5C062E38" w14:textId="3CB25B0A" w:rsidR="00E4034E" w:rsidRPr="00246B15" w:rsidRDefault="00590823" w:rsidP="00850839">
      <w:pPr>
        <w:rPr>
          <w:rFonts w:ascii="Proxima Nova" w:hAnsi="Proxima Nova"/>
          <w:b/>
          <w:bCs/>
        </w:rPr>
      </w:pPr>
      <w:r w:rsidRPr="00246B15">
        <w:rPr>
          <w:rFonts w:ascii="Proxima Nova" w:hAnsi="Proxima Nova"/>
          <w:b/>
          <w:bCs/>
        </w:rPr>
        <w:t>Infrastructure for Growth</w:t>
      </w:r>
    </w:p>
    <w:p w14:paraId="477F4143" w14:textId="08C1DFE5" w:rsidR="00F71443" w:rsidRPr="00246B15" w:rsidRDefault="00F71443" w:rsidP="00850839">
      <w:pPr>
        <w:rPr>
          <w:rFonts w:ascii="Proxima Nova" w:hAnsi="Proxima Nova"/>
          <w:i/>
          <w:iCs/>
        </w:rPr>
      </w:pPr>
      <w:r w:rsidRPr="00246B15">
        <w:rPr>
          <w:rFonts w:ascii="Proxima Nova" w:hAnsi="Proxima Nova"/>
          <w:i/>
          <w:iCs/>
        </w:rPr>
        <w:t>The Town has foundational systems and assets needed to support current and future developmen</w:t>
      </w:r>
      <w:r w:rsidR="00896810">
        <w:rPr>
          <w:rFonts w:ascii="Proxima Nova" w:hAnsi="Proxima Nova"/>
          <w:i/>
          <w:iCs/>
        </w:rPr>
        <w:t>t.</w:t>
      </w:r>
    </w:p>
    <w:p w14:paraId="0F5638BD" w14:textId="1A5F0772" w:rsidR="00D37907" w:rsidRPr="00246B15" w:rsidRDefault="00B350C1" w:rsidP="00D37907">
      <w:pPr>
        <w:pStyle w:val="ListParagraph"/>
        <w:numPr>
          <w:ilvl w:val="0"/>
          <w:numId w:val="15"/>
        </w:numPr>
        <w:rPr>
          <w:rFonts w:ascii="Proxima Nova" w:hAnsi="Proxima Nova"/>
        </w:rPr>
      </w:pPr>
      <w:r w:rsidRPr="00246B15">
        <w:rPr>
          <w:rFonts w:ascii="Proxima Nova" w:hAnsi="Proxima Nova"/>
        </w:rPr>
        <w:t>Evaluate</w:t>
      </w:r>
      <w:r w:rsidR="00E15CB3" w:rsidRPr="00246B15">
        <w:rPr>
          <w:rFonts w:ascii="Proxima Nova" w:hAnsi="Proxima Nova"/>
        </w:rPr>
        <w:t xml:space="preserve"> </w:t>
      </w:r>
      <w:r w:rsidRPr="00246B15">
        <w:rPr>
          <w:rFonts w:ascii="Proxima Nova" w:hAnsi="Proxima Nova"/>
        </w:rPr>
        <w:t>local and regional options for water service delivery</w:t>
      </w:r>
      <w:r w:rsidR="00E15CB3" w:rsidRPr="00246B15">
        <w:rPr>
          <w:rFonts w:ascii="Proxima Nova" w:hAnsi="Proxima Nova"/>
        </w:rPr>
        <w:t xml:space="preserve"> and d</w:t>
      </w:r>
      <w:r w:rsidR="007329C7" w:rsidRPr="00246B15">
        <w:rPr>
          <w:rFonts w:ascii="Proxima Nova" w:hAnsi="Proxima Nova"/>
        </w:rPr>
        <w:t xml:space="preserve">evelop a plan </w:t>
      </w:r>
      <w:r w:rsidR="000A6A4F">
        <w:rPr>
          <w:rFonts w:ascii="Proxima Nova" w:hAnsi="Proxima Nova"/>
        </w:rPr>
        <w:t>that addresses</w:t>
      </w:r>
      <w:r w:rsidR="000A6A4F" w:rsidRPr="00246B15">
        <w:rPr>
          <w:rFonts w:ascii="Proxima Nova" w:hAnsi="Proxima Nova"/>
        </w:rPr>
        <w:t xml:space="preserve"> </w:t>
      </w:r>
      <w:r w:rsidR="007329C7" w:rsidRPr="00246B15">
        <w:rPr>
          <w:rFonts w:ascii="Proxima Nova" w:hAnsi="Proxima Nova"/>
        </w:rPr>
        <w:t xml:space="preserve">long-term water supply needs.  </w:t>
      </w:r>
    </w:p>
    <w:p w14:paraId="5650957D" w14:textId="2D599902" w:rsidR="00CA5CAA" w:rsidRPr="00246B15" w:rsidRDefault="00F34443" w:rsidP="00D37907">
      <w:pPr>
        <w:pStyle w:val="ListParagraph"/>
        <w:numPr>
          <w:ilvl w:val="0"/>
          <w:numId w:val="15"/>
        </w:numPr>
        <w:rPr>
          <w:rFonts w:ascii="Proxima Nova" w:hAnsi="Proxima Nova"/>
        </w:rPr>
      </w:pPr>
      <w:r>
        <w:rPr>
          <w:rFonts w:ascii="Proxima Nova" w:hAnsi="Proxima Nova"/>
        </w:rPr>
        <w:t>Creativity around land use planning</w:t>
      </w:r>
      <w:r w:rsidR="00764006">
        <w:rPr>
          <w:rFonts w:ascii="Proxima Nova" w:hAnsi="Proxima Nova"/>
        </w:rPr>
        <w:t xml:space="preserve"> to</w:t>
      </w:r>
      <w:r w:rsidR="00717DD3">
        <w:rPr>
          <w:rFonts w:ascii="Proxima Nova" w:hAnsi="Proxima Nova"/>
        </w:rPr>
        <w:t xml:space="preserve"> ensure development </w:t>
      </w:r>
      <w:r w:rsidR="008F1EE3">
        <w:rPr>
          <w:rFonts w:ascii="Proxima Nova" w:hAnsi="Proxima Nova"/>
        </w:rPr>
        <w:t xml:space="preserve">aligns with community needs and investments, such as treating ordinance as a living document, approving conditional rezonings, </w:t>
      </w:r>
      <w:r w:rsidR="004367FE">
        <w:rPr>
          <w:rFonts w:ascii="Proxima Nova" w:hAnsi="Proxima Nova"/>
        </w:rPr>
        <w:t xml:space="preserve">development forms to assess development to plans, </w:t>
      </w:r>
      <w:r w:rsidR="008F1EE3">
        <w:rPr>
          <w:rFonts w:ascii="Proxima Nova" w:hAnsi="Proxima Nova"/>
        </w:rPr>
        <w:t xml:space="preserve">etc. </w:t>
      </w:r>
    </w:p>
    <w:p w14:paraId="6D957B70" w14:textId="77777777" w:rsidR="005371F2" w:rsidRDefault="005371F2" w:rsidP="00D37907">
      <w:pPr>
        <w:pStyle w:val="ListParagraph"/>
        <w:numPr>
          <w:ilvl w:val="0"/>
          <w:numId w:val="15"/>
        </w:numPr>
        <w:rPr>
          <w:rFonts w:ascii="Proxima Nova" w:hAnsi="Proxima Nova"/>
        </w:rPr>
      </w:pPr>
      <w:r w:rsidRPr="005371F2">
        <w:rPr>
          <w:rFonts w:ascii="Proxima Nova" w:hAnsi="Proxima Nova"/>
        </w:rPr>
        <w:t>Prioritize high-quality development that aligns with the Land Use Plan and reflects the Town’s desired character by putting in place clear processes to evaluate projects against the community vision and strengthening coordination between the Board and the Planning Board.</w:t>
      </w:r>
    </w:p>
    <w:p w14:paraId="7AD1F20B" w14:textId="6C29226B" w:rsidR="00CA5CAA" w:rsidRPr="00246B15" w:rsidRDefault="005D32D8" w:rsidP="00D37907">
      <w:pPr>
        <w:pStyle w:val="ListParagraph"/>
        <w:numPr>
          <w:ilvl w:val="0"/>
          <w:numId w:val="15"/>
        </w:numPr>
        <w:rPr>
          <w:rFonts w:ascii="Proxima Nova" w:hAnsi="Proxima Nova"/>
        </w:rPr>
      </w:pPr>
      <w:r>
        <w:rPr>
          <w:rFonts w:ascii="Proxima Nova" w:hAnsi="Proxima Nova"/>
        </w:rPr>
        <w:t>Formalize communication</w:t>
      </w:r>
      <w:r w:rsidR="00321DCF">
        <w:rPr>
          <w:rFonts w:ascii="Proxima Nova" w:hAnsi="Proxima Nova"/>
        </w:rPr>
        <w:t xml:space="preserve"> with Moore County leadership, such as</w:t>
      </w:r>
      <w:r w:rsidR="00896810">
        <w:rPr>
          <w:rFonts w:ascii="Proxima Nova" w:hAnsi="Proxima Nova"/>
        </w:rPr>
        <w:t xml:space="preserve"> through</w:t>
      </w:r>
      <w:r w:rsidR="00321DCF">
        <w:rPr>
          <w:rFonts w:ascii="Proxima Nova" w:hAnsi="Proxima Nova"/>
        </w:rPr>
        <w:t xml:space="preserve"> </w:t>
      </w:r>
      <w:r w:rsidR="00261460">
        <w:rPr>
          <w:rFonts w:ascii="Proxima Nova" w:hAnsi="Proxima Nova"/>
        </w:rPr>
        <w:t>the Mayor and Mayor Pro Tem setting up a</w:t>
      </w:r>
      <w:r w:rsidR="00C05038" w:rsidRPr="00246B15">
        <w:rPr>
          <w:rFonts w:ascii="Proxima Nova" w:hAnsi="Proxima Nova"/>
        </w:rPr>
        <w:t xml:space="preserve"> quarterly meeting with Moore County Chair</w:t>
      </w:r>
      <w:r w:rsidR="00072653">
        <w:rPr>
          <w:rFonts w:ascii="Proxima Nova" w:hAnsi="Proxima Nova"/>
        </w:rPr>
        <w:t>/Vice-Chair</w:t>
      </w:r>
      <w:r w:rsidR="00C05038" w:rsidRPr="00246B15">
        <w:rPr>
          <w:rFonts w:ascii="Proxima Nova" w:hAnsi="Proxima Nova"/>
        </w:rPr>
        <w:t xml:space="preserve"> and managers</w:t>
      </w:r>
      <w:r w:rsidR="001D0784" w:rsidRPr="00246B15">
        <w:rPr>
          <w:rFonts w:ascii="Proxima Nova" w:hAnsi="Proxima Nova"/>
        </w:rPr>
        <w:t xml:space="preserve"> to strengthen coordination on investments.</w:t>
      </w:r>
    </w:p>
    <w:p w14:paraId="0785AA4A" w14:textId="61B7BA52" w:rsidR="00EA0DA1" w:rsidRDefault="00EA0DA1" w:rsidP="009C7D41">
      <w:pPr>
        <w:pStyle w:val="ListParagraph"/>
        <w:numPr>
          <w:ilvl w:val="0"/>
          <w:numId w:val="15"/>
        </w:numPr>
        <w:rPr>
          <w:rFonts w:ascii="Proxima Nova" w:hAnsi="Proxima Nova"/>
        </w:rPr>
      </w:pPr>
      <w:r w:rsidRPr="00EA0DA1">
        <w:rPr>
          <w:rFonts w:ascii="Proxima Nova" w:hAnsi="Proxima Nova"/>
        </w:rPr>
        <w:t>Develop a multi-year pavement maintenance and funding strategy that targets high-need, high-traffic areas and consistent</w:t>
      </w:r>
      <w:r>
        <w:rPr>
          <w:rFonts w:ascii="Proxima Nova" w:hAnsi="Proxima Nova"/>
        </w:rPr>
        <w:t>ly</w:t>
      </w:r>
      <w:r w:rsidRPr="00EA0DA1">
        <w:rPr>
          <w:rFonts w:ascii="Proxima Nova" w:hAnsi="Proxima Nova"/>
        </w:rPr>
        <w:t xml:space="preserve"> </w:t>
      </w:r>
      <w:r>
        <w:rPr>
          <w:rFonts w:ascii="Proxima Nova" w:hAnsi="Proxima Nova"/>
        </w:rPr>
        <w:t xml:space="preserve">allocate </w:t>
      </w:r>
      <w:r w:rsidRPr="00EA0DA1">
        <w:rPr>
          <w:rFonts w:ascii="Proxima Nova" w:hAnsi="Proxima Nova"/>
        </w:rPr>
        <w:t>to future maintenance needs.</w:t>
      </w:r>
    </w:p>
    <w:p w14:paraId="7C6624B6" w14:textId="57EF0452" w:rsidR="009C7D41" w:rsidRPr="00246B15" w:rsidRDefault="00E40674" w:rsidP="009C7D41">
      <w:pPr>
        <w:pStyle w:val="ListParagraph"/>
        <w:numPr>
          <w:ilvl w:val="0"/>
          <w:numId w:val="15"/>
        </w:numPr>
        <w:rPr>
          <w:rFonts w:ascii="Proxima Nova" w:hAnsi="Proxima Nova"/>
        </w:rPr>
      </w:pPr>
      <w:r>
        <w:rPr>
          <w:rFonts w:ascii="Proxima Nova" w:hAnsi="Proxima Nova"/>
        </w:rPr>
        <w:t>Prepare to establish a</w:t>
      </w:r>
      <w:r w:rsidR="009C7D41" w:rsidRPr="00246B15">
        <w:rPr>
          <w:rFonts w:ascii="Proxima Nova" w:hAnsi="Proxima Nova"/>
        </w:rPr>
        <w:t xml:space="preserve"> voluntary property partnership/acquisition program to engage property owners interested in town-led projects, land banking, or public-private development opportunities.</w:t>
      </w:r>
    </w:p>
    <w:p w14:paraId="156484D2" w14:textId="7C70547C" w:rsidR="00D4718A" w:rsidRPr="00246B15" w:rsidRDefault="00C33FD9" w:rsidP="009C7D41">
      <w:pPr>
        <w:rPr>
          <w:rFonts w:ascii="Proxima Nova" w:hAnsi="Proxima Nova"/>
        </w:rPr>
      </w:pPr>
      <w:r w:rsidRPr="00246B15">
        <w:rPr>
          <w:rFonts w:ascii="Proxima Nova" w:hAnsi="Proxima Nova"/>
          <w:b/>
          <w:bCs/>
        </w:rPr>
        <w:t>Financial Sustainability</w:t>
      </w:r>
    </w:p>
    <w:p w14:paraId="4C482D07" w14:textId="77777777" w:rsidR="00D4718A" w:rsidRPr="00246B15" w:rsidRDefault="00D4718A" w:rsidP="00D4718A">
      <w:pPr>
        <w:rPr>
          <w:rFonts w:ascii="Proxima Nova" w:hAnsi="Proxima Nova"/>
          <w:i/>
          <w:iCs/>
        </w:rPr>
      </w:pPr>
      <w:r w:rsidRPr="00246B15">
        <w:rPr>
          <w:rFonts w:ascii="Proxima Nova" w:hAnsi="Proxima Nova"/>
          <w:i/>
          <w:iCs/>
        </w:rPr>
        <w:t>Strategic and responsible management of and planning for operational needs.</w:t>
      </w:r>
    </w:p>
    <w:p w14:paraId="515DC747" w14:textId="5A8E56D7" w:rsidR="00C33FD9" w:rsidRPr="00246B15" w:rsidRDefault="00C33FD9" w:rsidP="00C33FD9">
      <w:pPr>
        <w:pStyle w:val="ListParagraph"/>
        <w:numPr>
          <w:ilvl w:val="0"/>
          <w:numId w:val="19"/>
        </w:numPr>
        <w:rPr>
          <w:rFonts w:ascii="Proxima Nova" w:hAnsi="Proxima Nova"/>
        </w:rPr>
      </w:pPr>
      <w:r w:rsidRPr="00246B15">
        <w:rPr>
          <w:rFonts w:ascii="Proxima Nova" w:hAnsi="Proxima Nova"/>
        </w:rPr>
        <w:t>Streamline and strengthen processes to enhance long-term financial performance.</w:t>
      </w:r>
      <w:r w:rsidR="00E15CB3" w:rsidRPr="00246B15">
        <w:rPr>
          <w:rFonts w:ascii="Proxima Nova" w:hAnsi="Proxima Nova"/>
        </w:rPr>
        <w:t xml:space="preserve"> </w:t>
      </w:r>
      <w:r w:rsidR="00AB6F4F" w:rsidRPr="00246B15">
        <w:rPr>
          <w:rFonts w:ascii="Proxima Nova" w:hAnsi="Proxima Nova"/>
        </w:rPr>
        <w:t xml:space="preserve">Assess and </w:t>
      </w:r>
      <w:r w:rsidR="004F2FF0" w:rsidRPr="00246B15">
        <w:rPr>
          <w:rFonts w:ascii="Proxima Nova" w:hAnsi="Proxima Nova"/>
        </w:rPr>
        <w:t xml:space="preserve">update </w:t>
      </w:r>
      <w:r w:rsidR="00AB6F4F" w:rsidRPr="00246B15">
        <w:rPr>
          <w:rFonts w:ascii="Proxima Nova" w:hAnsi="Proxima Nova"/>
        </w:rPr>
        <w:t xml:space="preserve">outdated financial and budgetary policies to align with best practices. </w:t>
      </w:r>
    </w:p>
    <w:p w14:paraId="633B17BD" w14:textId="13F1A07A" w:rsidR="00464AD0" w:rsidRPr="00246B15" w:rsidRDefault="00464AD0" w:rsidP="00C33FD9">
      <w:pPr>
        <w:pStyle w:val="ListParagraph"/>
        <w:numPr>
          <w:ilvl w:val="0"/>
          <w:numId w:val="19"/>
        </w:numPr>
        <w:rPr>
          <w:rFonts w:ascii="Proxima Nova" w:hAnsi="Proxima Nova"/>
        </w:rPr>
      </w:pPr>
      <w:r w:rsidRPr="00246B15">
        <w:rPr>
          <w:rFonts w:ascii="Proxima Nova" w:hAnsi="Proxima Nova"/>
        </w:rPr>
        <w:lastRenderedPageBreak/>
        <w:t xml:space="preserve">Conduct water and sewer rate </w:t>
      </w:r>
      <w:r w:rsidR="00A17F3F">
        <w:rPr>
          <w:rFonts w:ascii="Proxima Nova" w:hAnsi="Proxima Nova"/>
        </w:rPr>
        <w:t xml:space="preserve">and system development fee </w:t>
      </w:r>
      <w:r w:rsidRPr="00246B15">
        <w:rPr>
          <w:rFonts w:ascii="Proxima Nova" w:hAnsi="Proxima Nova"/>
        </w:rPr>
        <w:t>studies to ensure long-term sustainability and cost recovery for enterprise funds</w:t>
      </w:r>
      <w:r w:rsidR="00DA7171">
        <w:rPr>
          <w:rFonts w:ascii="Proxima Nova" w:hAnsi="Proxima Nova"/>
        </w:rPr>
        <w:t>.</w:t>
      </w:r>
    </w:p>
    <w:p w14:paraId="3C5F402A" w14:textId="17D30554" w:rsidR="00464AD0" w:rsidRPr="00246B15" w:rsidRDefault="009B286B" w:rsidP="00C33FD9">
      <w:pPr>
        <w:pStyle w:val="ListParagraph"/>
        <w:numPr>
          <w:ilvl w:val="0"/>
          <w:numId w:val="19"/>
        </w:numPr>
        <w:rPr>
          <w:rFonts w:ascii="Proxima Nova" w:hAnsi="Proxima Nova"/>
        </w:rPr>
      </w:pPr>
      <w:r w:rsidRPr="00246B15">
        <w:rPr>
          <w:rFonts w:ascii="Proxima Nova" w:hAnsi="Proxima Nova"/>
        </w:rPr>
        <w:t>Develop and follow</w:t>
      </w:r>
      <w:r w:rsidR="00464AD0" w:rsidRPr="00246B15">
        <w:rPr>
          <w:rFonts w:ascii="Proxima Nova" w:hAnsi="Proxima Nova"/>
        </w:rPr>
        <w:t xml:space="preserve"> a multi-year Capital Improvement Plan (</w:t>
      </w:r>
      <w:r w:rsidR="00553426" w:rsidRPr="00246B15">
        <w:rPr>
          <w:rFonts w:ascii="Proxima Nova" w:hAnsi="Proxima Nova"/>
        </w:rPr>
        <w:t>CIP) governed</w:t>
      </w:r>
      <w:r w:rsidR="00464AD0" w:rsidRPr="00246B15">
        <w:rPr>
          <w:rFonts w:ascii="Proxima Nova" w:hAnsi="Proxima Nova"/>
        </w:rPr>
        <w:t xml:space="preserve"> by formal policies tied to strategic priorit</w:t>
      </w:r>
      <w:r w:rsidR="00F877BC">
        <w:rPr>
          <w:rFonts w:ascii="Proxima Nova" w:hAnsi="Proxima Nova"/>
        </w:rPr>
        <w:t>y areas</w:t>
      </w:r>
      <w:r w:rsidR="00464AD0" w:rsidRPr="00246B15">
        <w:rPr>
          <w:rFonts w:ascii="Proxima Nova" w:hAnsi="Proxima Nova"/>
        </w:rPr>
        <w:t>.</w:t>
      </w:r>
    </w:p>
    <w:p w14:paraId="047D8E7F" w14:textId="65314B9C" w:rsidR="00034CF8" w:rsidRPr="00246B15" w:rsidRDefault="00034CF8" w:rsidP="00C33FD9">
      <w:pPr>
        <w:pStyle w:val="ListParagraph"/>
        <w:numPr>
          <w:ilvl w:val="0"/>
          <w:numId w:val="19"/>
        </w:numPr>
        <w:rPr>
          <w:rFonts w:ascii="Proxima Nova" w:hAnsi="Proxima Nova"/>
        </w:rPr>
      </w:pPr>
      <w:r w:rsidRPr="00246B15">
        <w:rPr>
          <w:rFonts w:ascii="Proxima Nova" w:hAnsi="Proxima Nova"/>
        </w:rPr>
        <w:t>Develop a</w:t>
      </w:r>
      <w:r w:rsidR="002A68D3" w:rsidRPr="00246B15">
        <w:rPr>
          <w:rFonts w:ascii="Proxima Nova" w:hAnsi="Proxima Nova"/>
        </w:rPr>
        <w:t xml:space="preserve"> formal </w:t>
      </w:r>
      <w:r w:rsidRPr="00246B15">
        <w:rPr>
          <w:rFonts w:ascii="Proxima Nova" w:hAnsi="Proxima Nova"/>
        </w:rPr>
        <w:t>annexation policy</w:t>
      </w:r>
      <w:r w:rsidR="002A68D3" w:rsidRPr="00246B15">
        <w:rPr>
          <w:rFonts w:ascii="Proxima Nova" w:hAnsi="Proxima Nova"/>
        </w:rPr>
        <w:t xml:space="preserve"> that aligns with infrastructure capacity and cost recovery</w:t>
      </w:r>
      <w:r w:rsidR="001872A5">
        <w:rPr>
          <w:rFonts w:ascii="Proxima Nova" w:hAnsi="Proxima Nova"/>
        </w:rPr>
        <w:t xml:space="preserve">, </w:t>
      </w:r>
      <w:r w:rsidR="00F14616">
        <w:rPr>
          <w:rFonts w:ascii="Proxima Nova" w:hAnsi="Proxima Nova"/>
        </w:rPr>
        <w:t>shepherding</w:t>
      </w:r>
      <w:r w:rsidR="00744BD7">
        <w:rPr>
          <w:rFonts w:ascii="Proxima Nova" w:hAnsi="Proxima Nova"/>
        </w:rPr>
        <w:t xml:space="preserve"> development in </w:t>
      </w:r>
      <w:r w:rsidR="00553554">
        <w:rPr>
          <w:rFonts w:ascii="Proxima Nova" w:hAnsi="Proxima Nova"/>
        </w:rPr>
        <w:t>locations</w:t>
      </w:r>
      <w:r w:rsidR="00744BD7">
        <w:rPr>
          <w:rFonts w:ascii="Proxima Nova" w:hAnsi="Proxima Nova"/>
        </w:rPr>
        <w:t xml:space="preserve"> that ensure the town</w:t>
      </w:r>
      <w:r w:rsidR="00553554">
        <w:rPr>
          <w:rFonts w:ascii="Proxima Nova" w:hAnsi="Proxima Nova"/>
        </w:rPr>
        <w:t xml:space="preserve"> can provide adequate</w:t>
      </w:r>
      <w:r w:rsidR="001520EB">
        <w:rPr>
          <w:rFonts w:ascii="Proxima Nova" w:hAnsi="Proxima Nova"/>
        </w:rPr>
        <w:t xml:space="preserve"> and</w:t>
      </w:r>
      <w:r w:rsidR="00553554">
        <w:rPr>
          <w:rFonts w:ascii="Proxima Nova" w:hAnsi="Proxima Nova"/>
        </w:rPr>
        <w:t xml:space="preserve"> reliable</w:t>
      </w:r>
      <w:r w:rsidR="001520EB">
        <w:rPr>
          <w:rFonts w:ascii="Proxima Nova" w:hAnsi="Proxima Nova"/>
        </w:rPr>
        <w:t xml:space="preserve"> </w:t>
      </w:r>
      <w:r w:rsidR="00553554">
        <w:rPr>
          <w:rFonts w:ascii="Proxima Nova" w:hAnsi="Proxima Nova"/>
        </w:rPr>
        <w:t>services.</w:t>
      </w:r>
    </w:p>
    <w:p w14:paraId="3AC6E519" w14:textId="024F293E" w:rsidR="003D1CD4" w:rsidRPr="00A75E4D" w:rsidRDefault="003D1CD4" w:rsidP="00C33FD9">
      <w:pPr>
        <w:pStyle w:val="ListParagraph"/>
        <w:numPr>
          <w:ilvl w:val="0"/>
          <w:numId w:val="19"/>
        </w:numPr>
        <w:rPr>
          <w:rFonts w:ascii="Proxima Nova" w:hAnsi="Proxima Nova"/>
        </w:rPr>
      </w:pPr>
      <w:r w:rsidRPr="00A75E4D">
        <w:rPr>
          <w:rFonts w:ascii="Proxima Nova" w:hAnsi="Proxima Nova"/>
        </w:rPr>
        <w:t>Establish a Capital Reserve Fund with clear policies for use, tied to strategic priorities and approved by ordinance.</w:t>
      </w:r>
    </w:p>
    <w:p w14:paraId="7034793E" w14:textId="0C40F191" w:rsidR="00655E7F" w:rsidRPr="00246B15" w:rsidRDefault="00655E7F" w:rsidP="00C33FD9">
      <w:pPr>
        <w:pStyle w:val="ListParagraph"/>
        <w:numPr>
          <w:ilvl w:val="0"/>
          <w:numId w:val="19"/>
        </w:numPr>
        <w:rPr>
          <w:rFonts w:ascii="Proxima Nova" w:hAnsi="Proxima Nova"/>
        </w:rPr>
      </w:pPr>
      <w:r w:rsidRPr="00A75E4D">
        <w:rPr>
          <w:rFonts w:ascii="Proxima Nova" w:hAnsi="Proxima Nova"/>
        </w:rPr>
        <w:t xml:space="preserve">Identify </w:t>
      </w:r>
      <w:r w:rsidR="009B286B" w:rsidRPr="00A75E4D">
        <w:rPr>
          <w:rFonts w:ascii="Proxima Nova" w:hAnsi="Proxima Nova"/>
        </w:rPr>
        <w:t>and pilot at least three</w:t>
      </w:r>
      <w:r w:rsidRPr="00A75E4D">
        <w:rPr>
          <w:rFonts w:ascii="Proxima Nova" w:hAnsi="Proxima Nova"/>
        </w:rPr>
        <w:t xml:space="preserve"> non-development revenue options (example:</w:t>
      </w:r>
      <w:r w:rsidR="00A17F3F">
        <w:rPr>
          <w:rFonts w:ascii="Proxima Nova" w:hAnsi="Proxima Nova"/>
        </w:rPr>
        <w:t xml:space="preserve"> </w:t>
      </w:r>
      <w:r w:rsidRPr="00A75E4D">
        <w:rPr>
          <w:rFonts w:ascii="Proxima Nova" w:hAnsi="Proxima Nova"/>
        </w:rPr>
        <w:t>vendor</w:t>
      </w:r>
      <w:r w:rsidRPr="00246B15">
        <w:rPr>
          <w:rFonts w:ascii="Proxima Nova" w:hAnsi="Proxima Nova"/>
        </w:rPr>
        <w:t xml:space="preserve"> fees at events)</w:t>
      </w:r>
      <w:r w:rsidR="0072057F" w:rsidRPr="00246B15">
        <w:rPr>
          <w:rFonts w:ascii="Proxima Nova" w:hAnsi="Proxima Nova"/>
        </w:rPr>
        <w:t xml:space="preserve"> to desig</w:t>
      </w:r>
      <w:r w:rsidR="00C57ADD">
        <w:rPr>
          <w:rFonts w:ascii="Proxima Nova" w:hAnsi="Proxima Nova"/>
        </w:rPr>
        <w:t>n</w:t>
      </w:r>
      <w:r w:rsidR="0072057F" w:rsidRPr="00246B15">
        <w:rPr>
          <w:rFonts w:ascii="Proxima Nova" w:hAnsi="Proxima Nova"/>
        </w:rPr>
        <w:t>.</w:t>
      </w:r>
    </w:p>
    <w:p w14:paraId="451A7CAC" w14:textId="3C479653" w:rsidR="009B286B" w:rsidRPr="00246B15" w:rsidRDefault="009B286B" w:rsidP="00C33FD9">
      <w:pPr>
        <w:pStyle w:val="ListParagraph"/>
        <w:numPr>
          <w:ilvl w:val="0"/>
          <w:numId w:val="19"/>
        </w:numPr>
        <w:rPr>
          <w:rFonts w:ascii="Proxima Nova" w:hAnsi="Proxima Nova"/>
        </w:rPr>
      </w:pPr>
      <w:r w:rsidRPr="00246B15">
        <w:rPr>
          <w:rFonts w:ascii="Proxima Nova" w:hAnsi="Proxima Nova"/>
        </w:rPr>
        <w:t>Proactively pursue state and federal grants aligned with infrastructure and financial sustainability priorities.</w:t>
      </w:r>
    </w:p>
    <w:p w14:paraId="3DB62E42" w14:textId="470701FE" w:rsidR="00D4718A" w:rsidRPr="00246B15" w:rsidRDefault="00C33FD9" w:rsidP="00EC42CD">
      <w:pPr>
        <w:rPr>
          <w:rFonts w:ascii="Proxima Nova" w:hAnsi="Proxima Nova"/>
        </w:rPr>
      </w:pPr>
      <w:r w:rsidRPr="00246B15">
        <w:rPr>
          <w:rFonts w:ascii="Proxima Nova" w:hAnsi="Proxima Nova"/>
          <w:b/>
          <w:bCs/>
        </w:rPr>
        <w:t>Vibrant Downtown</w:t>
      </w:r>
      <w:r w:rsidR="0098101A" w:rsidRPr="00246B15">
        <w:rPr>
          <w:rFonts w:ascii="Proxima Nova" w:hAnsi="Proxima Nova"/>
          <w:b/>
          <w:bCs/>
        </w:rPr>
        <w:t xml:space="preserve"> and Places</w:t>
      </w:r>
    </w:p>
    <w:p w14:paraId="24A2F8B3" w14:textId="5D73391B" w:rsidR="00855DE1" w:rsidRPr="00246B15" w:rsidRDefault="00855DE1" w:rsidP="00855DE1">
      <w:pPr>
        <w:rPr>
          <w:rFonts w:ascii="Proxima Nova" w:hAnsi="Proxima Nova"/>
          <w:i/>
          <w:iCs/>
        </w:rPr>
      </w:pPr>
      <w:r w:rsidRPr="00246B15">
        <w:rPr>
          <w:rFonts w:ascii="Proxima Nova" w:hAnsi="Proxima Nova"/>
          <w:i/>
          <w:iCs/>
        </w:rPr>
        <w:t xml:space="preserve">Downtown Carthage offers a unique sense of place for businesses, visitors, government and community members to </w:t>
      </w:r>
      <w:r w:rsidR="00C2632C">
        <w:rPr>
          <w:rFonts w:ascii="Proxima Nova" w:hAnsi="Proxima Nova"/>
          <w:i/>
          <w:iCs/>
        </w:rPr>
        <w:t>live and</w:t>
      </w:r>
      <w:r w:rsidRPr="00246B15">
        <w:rPr>
          <w:rFonts w:ascii="Proxima Nova" w:hAnsi="Proxima Nova"/>
          <w:i/>
          <w:iCs/>
        </w:rPr>
        <w:t xml:space="preserve"> convene</w:t>
      </w:r>
    </w:p>
    <w:p w14:paraId="63DDB102" w14:textId="3CC480EB" w:rsidR="008F0E24" w:rsidRPr="00246B15" w:rsidRDefault="008F0E24" w:rsidP="00EC6D7F">
      <w:pPr>
        <w:pStyle w:val="ListParagraph"/>
        <w:numPr>
          <w:ilvl w:val="0"/>
          <w:numId w:val="10"/>
        </w:numPr>
        <w:rPr>
          <w:rFonts w:ascii="Proxima Nova" w:hAnsi="Proxima Nova"/>
        </w:rPr>
      </w:pPr>
      <w:r w:rsidRPr="00246B15">
        <w:rPr>
          <w:rFonts w:ascii="Proxima Nova" w:hAnsi="Proxima Nova"/>
        </w:rPr>
        <w:t>Advance the next phases of the Downtown Plan with an emphasis on walkability</w:t>
      </w:r>
      <w:r w:rsidR="001618B6">
        <w:rPr>
          <w:rFonts w:ascii="Proxima Nova" w:hAnsi="Proxima Nova"/>
        </w:rPr>
        <w:t xml:space="preserve"> and pedestrian safety</w:t>
      </w:r>
      <w:r w:rsidRPr="00246B15">
        <w:rPr>
          <w:rFonts w:ascii="Proxima Nova" w:hAnsi="Proxima Nova"/>
        </w:rPr>
        <w:t>, storefront activation, and public space improvements.</w:t>
      </w:r>
    </w:p>
    <w:p w14:paraId="0EF17F71" w14:textId="05418233" w:rsidR="00E54D5C" w:rsidRPr="00246B15" w:rsidRDefault="00BC3EDB" w:rsidP="00EC6D7F">
      <w:pPr>
        <w:pStyle w:val="ListParagraph"/>
        <w:numPr>
          <w:ilvl w:val="0"/>
          <w:numId w:val="10"/>
        </w:numPr>
        <w:rPr>
          <w:rFonts w:ascii="Proxima Nova" w:hAnsi="Proxima Nova"/>
        </w:rPr>
      </w:pPr>
      <w:r w:rsidRPr="00246B15">
        <w:rPr>
          <w:rFonts w:ascii="Proxima Nova" w:hAnsi="Proxima Nova"/>
        </w:rPr>
        <w:t>Reevaluate the “boundaries” of Downtown</w:t>
      </w:r>
      <w:r w:rsidR="00EC6D7F" w:rsidRPr="00246B15">
        <w:rPr>
          <w:rFonts w:ascii="Proxima Nova" w:hAnsi="Proxima Nova"/>
        </w:rPr>
        <w:t xml:space="preserve"> and c</w:t>
      </w:r>
      <w:r w:rsidR="00E54D5C" w:rsidRPr="00246B15">
        <w:rPr>
          <w:rFonts w:ascii="Proxima Nova" w:hAnsi="Proxima Nova"/>
        </w:rPr>
        <w:t xml:space="preserve">onduct an inventory of potential infill and expansion opportunities or “opportunity sites” </w:t>
      </w:r>
      <w:r w:rsidR="00A33357" w:rsidRPr="00246B15">
        <w:rPr>
          <w:rFonts w:ascii="Proxima Nova" w:hAnsi="Proxima Nova"/>
        </w:rPr>
        <w:t>for</w:t>
      </w:r>
      <w:r w:rsidR="000B6713" w:rsidRPr="00246B15">
        <w:rPr>
          <w:rFonts w:ascii="Proxima Nova" w:hAnsi="Proxima Nova"/>
        </w:rPr>
        <w:t xml:space="preserve"> </w:t>
      </w:r>
      <w:r w:rsidR="008F0E24" w:rsidRPr="00246B15">
        <w:rPr>
          <w:rFonts w:ascii="Proxima Nova" w:hAnsi="Proxima Nova"/>
        </w:rPr>
        <w:t>town-led, private-sector, or public-private projects</w:t>
      </w:r>
      <w:r w:rsidR="006C032A">
        <w:rPr>
          <w:rFonts w:ascii="Proxima Nova" w:hAnsi="Proxima Nova"/>
        </w:rPr>
        <w:t>.</w:t>
      </w:r>
    </w:p>
    <w:p w14:paraId="1C24D0EA" w14:textId="78ABB986" w:rsidR="00C75B66" w:rsidRPr="00246B15" w:rsidRDefault="00C75B66" w:rsidP="00EC6D7F">
      <w:pPr>
        <w:pStyle w:val="ListParagraph"/>
        <w:numPr>
          <w:ilvl w:val="0"/>
          <w:numId w:val="10"/>
        </w:numPr>
        <w:rPr>
          <w:rFonts w:ascii="Proxima Nova" w:hAnsi="Proxima Nova"/>
        </w:rPr>
      </w:pPr>
      <w:r>
        <w:rPr>
          <w:rFonts w:ascii="Proxima Nova" w:hAnsi="Proxima Nova"/>
        </w:rPr>
        <w:t xml:space="preserve">Ensure </w:t>
      </w:r>
      <w:r w:rsidR="00EC7C05">
        <w:rPr>
          <w:rFonts w:ascii="Proxima Nova" w:hAnsi="Proxima Nova"/>
        </w:rPr>
        <w:t>development standards of the Unified Development Ordinance</w:t>
      </w:r>
      <w:r w:rsidR="003C28BE">
        <w:rPr>
          <w:rFonts w:ascii="Proxima Nova" w:hAnsi="Proxima Nova"/>
        </w:rPr>
        <w:t>, such as setbacks, building height,</w:t>
      </w:r>
      <w:r w:rsidR="000D33B5">
        <w:rPr>
          <w:rFonts w:ascii="Proxima Nova" w:hAnsi="Proxima Nova"/>
        </w:rPr>
        <w:t xml:space="preserve"> parking,</w:t>
      </w:r>
      <w:r w:rsidR="003C28BE">
        <w:rPr>
          <w:rFonts w:ascii="Proxima Nova" w:hAnsi="Proxima Nova"/>
        </w:rPr>
        <w:t xml:space="preserve"> </w:t>
      </w:r>
      <w:r w:rsidR="007C10DA">
        <w:rPr>
          <w:rFonts w:ascii="Proxima Nova" w:hAnsi="Proxima Nova"/>
        </w:rPr>
        <w:t xml:space="preserve">and </w:t>
      </w:r>
      <w:r w:rsidR="004F0495">
        <w:rPr>
          <w:rFonts w:ascii="Proxima Nova" w:hAnsi="Proxima Nova"/>
        </w:rPr>
        <w:t>building design</w:t>
      </w:r>
      <w:r w:rsidR="006055D6">
        <w:rPr>
          <w:rFonts w:ascii="Proxima Nova" w:hAnsi="Proxima Nova"/>
        </w:rPr>
        <w:t>,</w:t>
      </w:r>
      <w:r w:rsidR="00EC7C05">
        <w:rPr>
          <w:rFonts w:ascii="Proxima Nova" w:hAnsi="Proxima Nova"/>
        </w:rPr>
        <w:t xml:space="preserve"> align with the vision for downtown Carthage</w:t>
      </w:r>
      <w:r w:rsidR="001B2227">
        <w:rPr>
          <w:rFonts w:ascii="Proxima Nova" w:hAnsi="Proxima Nova"/>
        </w:rPr>
        <w:t>.</w:t>
      </w:r>
    </w:p>
    <w:p w14:paraId="570015C2" w14:textId="77777777" w:rsidR="00A33357" w:rsidRPr="00246B15" w:rsidRDefault="003F7848" w:rsidP="004773EC">
      <w:pPr>
        <w:pStyle w:val="ListParagraph"/>
        <w:numPr>
          <w:ilvl w:val="0"/>
          <w:numId w:val="10"/>
        </w:numPr>
        <w:rPr>
          <w:rFonts w:ascii="Proxima Nova" w:hAnsi="Proxima Nova"/>
        </w:rPr>
      </w:pPr>
      <w:r w:rsidRPr="00246B15">
        <w:rPr>
          <w:rFonts w:ascii="Proxima Nova" w:hAnsi="Proxima Nova"/>
        </w:rPr>
        <w:t xml:space="preserve">Complete </w:t>
      </w:r>
      <w:r w:rsidR="00AD6B5C" w:rsidRPr="00246B15">
        <w:rPr>
          <w:rFonts w:ascii="Proxima Nova" w:hAnsi="Proxima Nova"/>
        </w:rPr>
        <w:t>renovation</w:t>
      </w:r>
      <w:r w:rsidRPr="00246B15">
        <w:rPr>
          <w:rFonts w:ascii="Proxima Nova" w:hAnsi="Proxima Nova"/>
        </w:rPr>
        <w:t xml:space="preserve"> of the new Town Hall and relocate </w:t>
      </w:r>
      <w:r w:rsidR="00566649" w:rsidRPr="00246B15">
        <w:rPr>
          <w:rFonts w:ascii="Proxima Nova" w:hAnsi="Proxima Nova"/>
        </w:rPr>
        <w:t xml:space="preserve">administration </w:t>
      </w:r>
      <w:r w:rsidR="002B1298" w:rsidRPr="00246B15">
        <w:rPr>
          <w:rFonts w:ascii="Proxima Nova" w:hAnsi="Proxima Nova"/>
        </w:rPr>
        <w:t>staff</w:t>
      </w:r>
      <w:r w:rsidR="00566649" w:rsidRPr="00246B15">
        <w:rPr>
          <w:rFonts w:ascii="Proxima Nova" w:hAnsi="Proxima Nova"/>
        </w:rPr>
        <w:t xml:space="preserve"> </w:t>
      </w:r>
      <w:r w:rsidR="00AD6B5C" w:rsidRPr="00246B15">
        <w:rPr>
          <w:rFonts w:ascii="Proxima Nova" w:hAnsi="Proxima Nova"/>
        </w:rPr>
        <w:t>from current offices</w:t>
      </w:r>
      <w:r w:rsidR="00A33357" w:rsidRPr="00246B15">
        <w:rPr>
          <w:rFonts w:ascii="Proxima Nova" w:hAnsi="Proxima Nova"/>
        </w:rPr>
        <w:t>, positioning the building as a civic anchor that increases daily downtown activity.</w:t>
      </w:r>
    </w:p>
    <w:p w14:paraId="78BFA3A7" w14:textId="7C3AF87B" w:rsidR="0093166C" w:rsidRPr="008D28E4" w:rsidRDefault="00E81266" w:rsidP="008D28E4">
      <w:pPr>
        <w:pStyle w:val="ListParagraph"/>
        <w:numPr>
          <w:ilvl w:val="0"/>
          <w:numId w:val="10"/>
        </w:numPr>
        <w:rPr>
          <w:rFonts w:ascii="Proxima Nova" w:hAnsi="Proxima Nova"/>
        </w:rPr>
      </w:pPr>
      <w:r>
        <w:rPr>
          <w:rFonts w:ascii="Proxima Nova" w:hAnsi="Proxima Nova"/>
        </w:rPr>
        <w:t xml:space="preserve">Develop </w:t>
      </w:r>
      <w:r w:rsidR="009A5ABF">
        <w:rPr>
          <w:rFonts w:ascii="Proxima Nova" w:hAnsi="Proxima Nova"/>
        </w:rPr>
        <w:t>Board and staff relationships with</w:t>
      </w:r>
      <w:r w:rsidR="00A33357" w:rsidRPr="00246B15">
        <w:rPr>
          <w:rFonts w:ascii="Proxima Nova" w:hAnsi="Proxima Nova"/>
        </w:rPr>
        <w:t xml:space="preserve"> </w:t>
      </w:r>
      <w:r w:rsidR="00CF51EE">
        <w:rPr>
          <w:rFonts w:ascii="Proxima Nova" w:hAnsi="Proxima Nova"/>
        </w:rPr>
        <w:t>local and regional economic development organizations, such as</w:t>
      </w:r>
      <w:r w:rsidR="00A33357" w:rsidRPr="00246B15">
        <w:rPr>
          <w:rFonts w:ascii="Proxima Nova" w:hAnsi="Proxima Nova"/>
        </w:rPr>
        <w:t xml:space="preserve"> Chamber of Commerce and Moore County Economic Development Partnership</w:t>
      </w:r>
      <w:r w:rsidR="00CF51EE">
        <w:rPr>
          <w:rFonts w:ascii="Proxima Nova" w:hAnsi="Proxima Nova"/>
        </w:rPr>
        <w:t>,</w:t>
      </w:r>
      <w:r w:rsidR="00A33357" w:rsidRPr="00246B15">
        <w:rPr>
          <w:rFonts w:ascii="Proxima Nova" w:hAnsi="Proxima Nova"/>
        </w:rPr>
        <w:t xml:space="preserve"> to recruit businesses that are </w:t>
      </w:r>
      <w:r w:rsidR="0011275D" w:rsidRPr="00246B15">
        <w:rPr>
          <w:rFonts w:ascii="Proxima Nova" w:hAnsi="Proxima Nova"/>
        </w:rPr>
        <w:t>uniquely local</w:t>
      </w:r>
      <w:r w:rsidR="001B0139" w:rsidRPr="00246B15">
        <w:rPr>
          <w:rFonts w:ascii="Proxima Nova" w:hAnsi="Proxima Nova"/>
        </w:rPr>
        <w:t xml:space="preserve">. </w:t>
      </w:r>
      <w:r w:rsidR="00097A89" w:rsidRPr="008D28E4">
        <w:rPr>
          <w:rFonts w:ascii="Proxima Nova" w:hAnsi="Proxima Nova"/>
          <w:highlight w:val="yellow"/>
        </w:rPr>
        <w:t xml:space="preserve"> </w:t>
      </w:r>
    </w:p>
    <w:sectPr w:rsidR="0093166C" w:rsidRPr="008D28E4">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3E53" w14:textId="77777777" w:rsidR="005F4AD0" w:rsidRDefault="005F4AD0" w:rsidP="005B018F">
      <w:pPr>
        <w:spacing w:after="0" w:line="240" w:lineRule="auto"/>
      </w:pPr>
      <w:r>
        <w:separator/>
      </w:r>
    </w:p>
  </w:endnote>
  <w:endnote w:type="continuationSeparator" w:id="0">
    <w:p w14:paraId="76418840" w14:textId="77777777" w:rsidR="005F4AD0" w:rsidRDefault="005F4AD0" w:rsidP="005B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Proxima Nova"/>
    <w:panose1 w:val="02000506030000020004"/>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6CC4" w14:textId="77777777" w:rsidR="005F4AD0" w:rsidRDefault="005F4AD0" w:rsidP="005B018F">
      <w:pPr>
        <w:spacing w:after="0" w:line="240" w:lineRule="auto"/>
      </w:pPr>
      <w:r>
        <w:separator/>
      </w:r>
    </w:p>
  </w:footnote>
  <w:footnote w:type="continuationSeparator" w:id="0">
    <w:p w14:paraId="172F0D6B" w14:textId="77777777" w:rsidR="005F4AD0" w:rsidRDefault="005F4AD0" w:rsidP="005B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63CB" w14:textId="7185A63F" w:rsidR="005B018F" w:rsidRDefault="005B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C423" w14:textId="2F47C5D5" w:rsidR="005B018F" w:rsidRDefault="005B0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C5DB" w14:textId="12F58F43" w:rsidR="005B018F" w:rsidRDefault="005B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19C"/>
    <w:multiLevelType w:val="hybridMultilevel"/>
    <w:tmpl w:val="721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F5770"/>
    <w:multiLevelType w:val="hybridMultilevel"/>
    <w:tmpl w:val="373A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C6D29"/>
    <w:multiLevelType w:val="multilevel"/>
    <w:tmpl w:val="2A7A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D4616"/>
    <w:multiLevelType w:val="hybridMultilevel"/>
    <w:tmpl w:val="E88A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557FC"/>
    <w:multiLevelType w:val="hybridMultilevel"/>
    <w:tmpl w:val="6D8043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5E78DC"/>
    <w:multiLevelType w:val="hybridMultilevel"/>
    <w:tmpl w:val="E6F4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7379F"/>
    <w:multiLevelType w:val="hybridMultilevel"/>
    <w:tmpl w:val="2B8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D4B77"/>
    <w:multiLevelType w:val="hybridMultilevel"/>
    <w:tmpl w:val="DE90B9E2"/>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D5D9B"/>
    <w:multiLevelType w:val="hybridMultilevel"/>
    <w:tmpl w:val="8F925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D83C13"/>
    <w:multiLevelType w:val="hybridMultilevel"/>
    <w:tmpl w:val="A5E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82038"/>
    <w:multiLevelType w:val="hybridMultilevel"/>
    <w:tmpl w:val="5DC26B88"/>
    <w:lvl w:ilvl="0" w:tplc="B928C9CA">
      <w:start w:val="1"/>
      <w:numFmt w:val="bullet"/>
      <w:lvlText w:val=""/>
      <w:lvlJc w:val="left"/>
      <w:pPr>
        <w:ind w:left="1080" w:hanging="360"/>
      </w:pPr>
      <w:rPr>
        <w:rFonts w:ascii="Symbol" w:hAnsi="Symbol"/>
      </w:rPr>
    </w:lvl>
    <w:lvl w:ilvl="1" w:tplc="C25AA60E">
      <w:start w:val="1"/>
      <w:numFmt w:val="bullet"/>
      <w:lvlText w:val=""/>
      <w:lvlJc w:val="left"/>
      <w:pPr>
        <w:ind w:left="1080" w:hanging="360"/>
      </w:pPr>
      <w:rPr>
        <w:rFonts w:ascii="Symbol" w:hAnsi="Symbol"/>
      </w:rPr>
    </w:lvl>
    <w:lvl w:ilvl="2" w:tplc="1B469D9E">
      <w:start w:val="1"/>
      <w:numFmt w:val="bullet"/>
      <w:lvlText w:val=""/>
      <w:lvlJc w:val="left"/>
      <w:pPr>
        <w:ind w:left="1080" w:hanging="360"/>
      </w:pPr>
      <w:rPr>
        <w:rFonts w:ascii="Symbol" w:hAnsi="Symbol"/>
      </w:rPr>
    </w:lvl>
    <w:lvl w:ilvl="3" w:tplc="62A6D154">
      <w:start w:val="1"/>
      <w:numFmt w:val="bullet"/>
      <w:lvlText w:val=""/>
      <w:lvlJc w:val="left"/>
      <w:pPr>
        <w:ind w:left="1080" w:hanging="360"/>
      </w:pPr>
      <w:rPr>
        <w:rFonts w:ascii="Symbol" w:hAnsi="Symbol"/>
      </w:rPr>
    </w:lvl>
    <w:lvl w:ilvl="4" w:tplc="41688C78">
      <w:start w:val="1"/>
      <w:numFmt w:val="bullet"/>
      <w:lvlText w:val=""/>
      <w:lvlJc w:val="left"/>
      <w:pPr>
        <w:ind w:left="1080" w:hanging="360"/>
      </w:pPr>
      <w:rPr>
        <w:rFonts w:ascii="Symbol" w:hAnsi="Symbol"/>
      </w:rPr>
    </w:lvl>
    <w:lvl w:ilvl="5" w:tplc="66E4A472">
      <w:start w:val="1"/>
      <w:numFmt w:val="bullet"/>
      <w:lvlText w:val=""/>
      <w:lvlJc w:val="left"/>
      <w:pPr>
        <w:ind w:left="1080" w:hanging="360"/>
      </w:pPr>
      <w:rPr>
        <w:rFonts w:ascii="Symbol" w:hAnsi="Symbol"/>
      </w:rPr>
    </w:lvl>
    <w:lvl w:ilvl="6" w:tplc="46BACE52">
      <w:start w:val="1"/>
      <w:numFmt w:val="bullet"/>
      <w:lvlText w:val=""/>
      <w:lvlJc w:val="left"/>
      <w:pPr>
        <w:ind w:left="1080" w:hanging="360"/>
      </w:pPr>
      <w:rPr>
        <w:rFonts w:ascii="Symbol" w:hAnsi="Symbol"/>
      </w:rPr>
    </w:lvl>
    <w:lvl w:ilvl="7" w:tplc="B0C046A8">
      <w:start w:val="1"/>
      <w:numFmt w:val="bullet"/>
      <w:lvlText w:val=""/>
      <w:lvlJc w:val="left"/>
      <w:pPr>
        <w:ind w:left="1080" w:hanging="360"/>
      </w:pPr>
      <w:rPr>
        <w:rFonts w:ascii="Symbol" w:hAnsi="Symbol"/>
      </w:rPr>
    </w:lvl>
    <w:lvl w:ilvl="8" w:tplc="ED7C2F70">
      <w:start w:val="1"/>
      <w:numFmt w:val="bullet"/>
      <w:lvlText w:val=""/>
      <w:lvlJc w:val="left"/>
      <w:pPr>
        <w:ind w:left="1080" w:hanging="360"/>
      </w:pPr>
      <w:rPr>
        <w:rFonts w:ascii="Symbol" w:hAnsi="Symbol"/>
      </w:rPr>
    </w:lvl>
  </w:abstractNum>
  <w:abstractNum w:abstractNumId="11" w15:restartNumberingAfterBreak="0">
    <w:nsid w:val="55A02371"/>
    <w:multiLevelType w:val="hybridMultilevel"/>
    <w:tmpl w:val="CE6819EE"/>
    <w:lvl w:ilvl="0" w:tplc="29A64BBC">
      <w:start w:val="1"/>
      <w:numFmt w:val="bullet"/>
      <w:lvlText w:val=""/>
      <w:lvlJc w:val="left"/>
      <w:pPr>
        <w:ind w:left="1440" w:hanging="360"/>
      </w:pPr>
      <w:rPr>
        <w:rFonts w:ascii="Symbol" w:hAnsi="Symbol"/>
      </w:rPr>
    </w:lvl>
    <w:lvl w:ilvl="1" w:tplc="C5747F00">
      <w:start w:val="1"/>
      <w:numFmt w:val="bullet"/>
      <w:lvlText w:val=""/>
      <w:lvlJc w:val="left"/>
      <w:pPr>
        <w:ind w:left="1440" w:hanging="360"/>
      </w:pPr>
      <w:rPr>
        <w:rFonts w:ascii="Symbol" w:hAnsi="Symbol"/>
      </w:rPr>
    </w:lvl>
    <w:lvl w:ilvl="2" w:tplc="99909236">
      <w:start w:val="1"/>
      <w:numFmt w:val="bullet"/>
      <w:lvlText w:val=""/>
      <w:lvlJc w:val="left"/>
      <w:pPr>
        <w:ind w:left="1440" w:hanging="360"/>
      </w:pPr>
      <w:rPr>
        <w:rFonts w:ascii="Symbol" w:hAnsi="Symbol"/>
      </w:rPr>
    </w:lvl>
    <w:lvl w:ilvl="3" w:tplc="8A2E677A">
      <w:start w:val="1"/>
      <w:numFmt w:val="bullet"/>
      <w:lvlText w:val=""/>
      <w:lvlJc w:val="left"/>
      <w:pPr>
        <w:ind w:left="1440" w:hanging="360"/>
      </w:pPr>
      <w:rPr>
        <w:rFonts w:ascii="Symbol" w:hAnsi="Symbol"/>
      </w:rPr>
    </w:lvl>
    <w:lvl w:ilvl="4" w:tplc="157C7C5A">
      <w:start w:val="1"/>
      <w:numFmt w:val="bullet"/>
      <w:lvlText w:val=""/>
      <w:lvlJc w:val="left"/>
      <w:pPr>
        <w:ind w:left="1440" w:hanging="360"/>
      </w:pPr>
      <w:rPr>
        <w:rFonts w:ascii="Symbol" w:hAnsi="Symbol"/>
      </w:rPr>
    </w:lvl>
    <w:lvl w:ilvl="5" w:tplc="E5E62CD2">
      <w:start w:val="1"/>
      <w:numFmt w:val="bullet"/>
      <w:lvlText w:val=""/>
      <w:lvlJc w:val="left"/>
      <w:pPr>
        <w:ind w:left="1440" w:hanging="360"/>
      </w:pPr>
      <w:rPr>
        <w:rFonts w:ascii="Symbol" w:hAnsi="Symbol"/>
      </w:rPr>
    </w:lvl>
    <w:lvl w:ilvl="6" w:tplc="ED5A2D80">
      <w:start w:val="1"/>
      <w:numFmt w:val="bullet"/>
      <w:lvlText w:val=""/>
      <w:lvlJc w:val="left"/>
      <w:pPr>
        <w:ind w:left="1440" w:hanging="360"/>
      </w:pPr>
      <w:rPr>
        <w:rFonts w:ascii="Symbol" w:hAnsi="Symbol"/>
      </w:rPr>
    </w:lvl>
    <w:lvl w:ilvl="7" w:tplc="1686575C">
      <w:start w:val="1"/>
      <w:numFmt w:val="bullet"/>
      <w:lvlText w:val=""/>
      <w:lvlJc w:val="left"/>
      <w:pPr>
        <w:ind w:left="1440" w:hanging="360"/>
      </w:pPr>
      <w:rPr>
        <w:rFonts w:ascii="Symbol" w:hAnsi="Symbol"/>
      </w:rPr>
    </w:lvl>
    <w:lvl w:ilvl="8" w:tplc="E7B4A424">
      <w:start w:val="1"/>
      <w:numFmt w:val="bullet"/>
      <w:lvlText w:val=""/>
      <w:lvlJc w:val="left"/>
      <w:pPr>
        <w:ind w:left="1440" w:hanging="360"/>
      </w:pPr>
      <w:rPr>
        <w:rFonts w:ascii="Symbol" w:hAnsi="Symbol"/>
      </w:rPr>
    </w:lvl>
  </w:abstractNum>
  <w:abstractNum w:abstractNumId="12" w15:restartNumberingAfterBreak="0">
    <w:nsid w:val="5B191D03"/>
    <w:multiLevelType w:val="hybridMultilevel"/>
    <w:tmpl w:val="60FAEC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4D4AE9"/>
    <w:multiLevelType w:val="hybridMultilevel"/>
    <w:tmpl w:val="08BED458"/>
    <w:lvl w:ilvl="0" w:tplc="D006060A">
      <w:start w:val="1"/>
      <w:numFmt w:val="bullet"/>
      <w:lvlText w:val=""/>
      <w:lvlJc w:val="left"/>
      <w:pPr>
        <w:ind w:left="1440" w:hanging="360"/>
      </w:pPr>
      <w:rPr>
        <w:rFonts w:ascii="Symbol" w:hAnsi="Symbol"/>
      </w:rPr>
    </w:lvl>
    <w:lvl w:ilvl="1" w:tplc="1BB8DC76">
      <w:start w:val="1"/>
      <w:numFmt w:val="bullet"/>
      <w:lvlText w:val=""/>
      <w:lvlJc w:val="left"/>
      <w:pPr>
        <w:ind w:left="1440" w:hanging="360"/>
      </w:pPr>
      <w:rPr>
        <w:rFonts w:ascii="Symbol" w:hAnsi="Symbol"/>
      </w:rPr>
    </w:lvl>
    <w:lvl w:ilvl="2" w:tplc="5476B6E4">
      <w:start w:val="1"/>
      <w:numFmt w:val="bullet"/>
      <w:lvlText w:val=""/>
      <w:lvlJc w:val="left"/>
      <w:pPr>
        <w:ind w:left="1440" w:hanging="360"/>
      </w:pPr>
      <w:rPr>
        <w:rFonts w:ascii="Symbol" w:hAnsi="Symbol"/>
      </w:rPr>
    </w:lvl>
    <w:lvl w:ilvl="3" w:tplc="D5D86ECE">
      <w:start w:val="1"/>
      <w:numFmt w:val="bullet"/>
      <w:lvlText w:val=""/>
      <w:lvlJc w:val="left"/>
      <w:pPr>
        <w:ind w:left="1440" w:hanging="360"/>
      </w:pPr>
      <w:rPr>
        <w:rFonts w:ascii="Symbol" w:hAnsi="Symbol"/>
      </w:rPr>
    </w:lvl>
    <w:lvl w:ilvl="4" w:tplc="4948CF4E">
      <w:start w:val="1"/>
      <w:numFmt w:val="bullet"/>
      <w:lvlText w:val=""/>
      <w:lvlJc w:val="left"/>
      <w:pPr>
        <w:ind w:left="1440" w:hanging="360"/>
      </w:pPr>
      <w:rPr>
        <w:rFonts w:ascii="Symbol" w:hAnsi="Symbol"/>
      </w:rPr>
    </w:lvl>
    <w:lvl w:ilvl="5" w:tplc="A006AD8E">
      <w:start w:val="1"/>
      <w:numFmt w:val="bullet"/>
      <w:lvlText w:val=""/>
      <w:lvlJc w:val="left"/>
      <w:pPr>
        <w:ind w:left="1440" w:hanging="360"/>
      </w:pPr>
      <w:rPr>
        <w:rFonts w:ascii="Symbol" w:hAnsi="Symbol"/>
      </w:rPr>
    </w:lvl>
    <w:lvl w:ilvl="6" w:tplc="BDBC8EDA">
      <w:start w:val="1"/>
      <w:numFmt w:val="bullet"/>
      <w:lvlText w:val=""/>
      <w:lvlJc w:val="left"/>
      <w:pPr>
        <w:ind w:left="1440" w:hanging="360"/>
      </w:pPr>
      <w:rPr>
        <w:rFonts w:ascii="Symbol" w:hAnsi="Symbol"/>
      </w:rPr>
    </w:lvl>
    <w:lvl w:ilvl="7" w:tplc="EC787450">
      <w:start w:val="1"/>
      <w:numFmt w:val="bullet"/>
      <w:lvlText w:val=""/>
      <w:lvlJc w:val="left"/>
      <w:pPr>
        <w:ind w:left="1440" w:hanging="360"/>
      </w:pPr>
      <w:rPr>
        <w:rFonts w:ascii="Symbol" w:hAnsi="Symbol"/>
      </w:rPr>
    </w:lvl>
    <w:lvl w:ilvl="8" w:tplc="85B61F00">
      <w:start w:val="1"/>
      <w:numFmt w:val="bullet"/>
      <w:lvlText w:val=""/>
      <w:lvlJc w:val="left"/>
      <w:pPr>
        <w:ind w:left="1440" w:hanging="360"/>
      </w:pPr>
      <w:rPr>
        <w:rFonts w:ascii="Symbol" w:hAnsi="Symbol"/>
      </w:rPr>
    </w:lvl>
  </w:abstractNum>
  <w:abstractNum w:abstractNumId="14" w15:restartNumberingAfterBreak="0">
    <w:nsid w:val="5C4F1510"/>
    <w:multiLevelType w:val="hybridMultilevel"/>
    <w:tmpl w:val="9076769A"/>
    <w:lvl w:ilvl="0" w:tplc="8AA69CC0">
      <w:start w:val="1"/>
      <w:numFmt w:val="bullet"/>
      <w:lvlText w:val="•"/>
      <w:lvlJc w:val="left"/>
      <w:pPr>
        <w:tabs>
          <w:tab w:val="num" w:pos="720"/>
        </w:tabs>
        <w:ind w:left="720" w:hanging="360"/>
      </w:pPr>
      <w:rPr>
        <w:rFonts w:ascii="Arial" w:hAnsi="Arial" w:hint="default"/>
      </w:rPr>
    </w:lvl>
    <w:lvl w:ilvl="1" w:tplc="036CABD2" w:tentative="1">
      <w:start w:val="1"/>
      <w:numFmt w:val="bullet"/>
      <w:lvlText w:val="•"/>
      <w:lvlJc w:val="left"/>
      <w:pPr>
        <w:tabs>
          <w:tab w:val="num" w:pos="1440"/>
        </w:tabs>
        <w:ind w:left="1440" w:hanging="360"/>
      </w:pPr>
      <w:rPr>
        <w:rFonts w:ascii="Arial" w:hAnsi="Arial" w:hint="default"/>
      </w:rPr>
    </w:lvl>
    <w:lvl w:ilvl="2" w:tplc="42A65392" w:tentative="1">
      <w:start w:val="1"/>
      <w:numFmt w:val="bullet"/>
      <w:lvlText w:val="•"/>
      <w:lvlJc w:val="left"/>
      <w:pPr>
        <w:tabs>
          <w:tab w:val="num" w:pos="2160"/>
        </w:tabs>
        <w:ind w:left="2160" w:hanging="360"/>
      </w:pPr>
      <w:rPr>
        <w:rFonts w:ascii="Arial" w:hAnsi="Arial" w:hint="default"/>
      </w:rPr>
    </w:lvl>
    <w:lvl w:ilvl="3" w:tplc="7F960438" w:tentative="1">
      <w:start w:val="1"/>
      <w:numFmt w:val="bullet"/>
      <w:lvlText w:val="•"/>
      <w:lvlJc w:val="left"/>
      <w:pPr>
        <w:tabs>
          <w:tab w:val="num" w:pos="2880"/>
        </w:tabs>
        <w:ind w:left="2880" w:hanging="360"/>
      </w:pPr>
      <w:rPr>
        <w:rFonts w:ascii="Arial" w:hAnsi="Arial" w:hint="default"/>
      </w:rPr>
    </w:lvl>
    <w:lvl w:ilvl="4" w:tplc="50206B22" w:tentative="1">
      <w:start w:val="1"/>
      <w:numFmt w:val="bullet"/>
      <w:lvlText w:val="•"/>
      <w:lvlJc w:val="left"/>
      <w:pPr>
        <w:tabs>
          <w:tab w:val="num" w:pos="3600"/>
        </w:tabs>
        <w:ind w:left="3600" w:hanging="360"/>
      </w:pPr>
      <w:rPr>
        <w:rFonts w:ascii="Arial" w:hAnsi="Arial" w:hint="default"/>
      </w:rPr>
    </w:lvl>
    <w:lvl w:ilvl="5" w:tplc="732E3F4E" w:tentative="1">
      <w:start w:val="1"/>
      <w:numFmt w:val="bullet"/>
      <w:lvlText w:val="•"/>
      <w:lvlJc w:val="left"/>
      <w:pPr>
        <w:tabs>
          <w:tab w:val="num" w:pos="4320"/>
        </w:tabs>
        <w:ind w:left="4320" w:hanging="360"/>
      </w:pPr>
      <w:rPr>
        <w:rFonts w:ascii="Arial" w:hAnsi="Arial" w:hint="default"/>
      </w:rPr>
    </w:lvl>
    <w:lvl w:ilvl="6" w:tplc="1FDA6BDE" w:tentative="1">
      <w:start w:val="1"/>
      <w:numFmt w:val="bullet"/>
      <w:lvlText w:val="•"/>
      <w:lvlJc w:val="left"/>
      <w:pPr>
        <w:tabs>
          <w:tab w:val="num" w:pos="5040"/>
        </w:tabs>
        <w:ind w:left="5040" w:hanging="360"/>
      </w:pPr>
      <w:rPr>
        <w:rFonts w:ascii="Arial" w:hAnsi="Arial" w:hint="default"/>
      </w:rPr>
    </w:lvl>
    <w:lvl w:ilvl="7" w:tplc="8B20B348" w:tentative="1">
      <w:start w:val="1"/>
      <w:numFmt w:val="bullet"/>
      <w:lvlText w:val="•"/>
      <w:lvlJc w:val="left"/>
      <w:pPr>
        <w:tabs>
          <w:tab w:val="num" w:pos="5760"/>
        </w:tabs>
        <w:ind w:left="5760" w:hanging="360"/>
      </w:pPr>
      <w:rPr>
        <w:rFonts w:ascii="Arial" w:hAnsi="Arial" w:hint="default"/>
      </w:rPr>
    </w:lvl>
    <w:lvl w:ilvl="8" w:tplc="45682D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5D0AF5"/>
    <w:multiLevelType w:val="hybridMultilevel"/>
    <w:tmpl w:val="1D6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513E1"/>
    <w:multiLevelType w:val="hybridMultilevel"/>
    <w:tmpl w:val="C706E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11E08"/>
    <w:multiLevelType w:val="hybridMultilevel"/>
    <w:tmpl w:val="A9B6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F1660"/>
    <w:multiLevelType w:val="hybridMultilevel"/>
    <w:tmpl w:val="2760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AB6273"/>
    <w:multiLevelType w:val="hybridMultilevel"/>
    <w:tmpl w:val="1C06817E"/>
    <w:lvl w:ilvl="0" w:tplc="333E2418">
      <w:start w:val="1"/>
      <w:numFmt w:val="bullet"/>
      <w:lvlText w:val=""/>
      <w:lvlJc w:val="left"/>
      <w:pPr>
        <w:ind w:left="720" w:hanging="360"/>
      </w:pPr>
      <w:rPr>
        <w:rFonts w:ascii="Symbol" w:hAnsi="Symbol" w:hint="default"/>
      </w:rPr>
    </w:lvl>
    <w:lvl w:ilvl="1" w:tplc="37588BFE">
      <w:start w:val="1"/>
      <w:numFmt w:val="bullet"/>
      <w:lvlText w:val="o"/>
      <w:lvlJc w:val="left"/>
      <w:pPr>
        <w:ind w:left="1440" w:hanging="360"/>
      </w:pPr>
      <w:rPr>
        <w:rFonts w:ascii="Courier New" w:hAnsi="Courier New" w:hint="default"/>
      </w:rPr>
    </w:lvl>
    <w:lvl w:ilvl="2" w:tplc="F3B4C924">
      <w:start w:val="1"/>
      <w:numFmt w:val="bullet"/>
      <w:lvlText w:val=""/>
      <w:lvlJc w:val="left"/>
      <w:pPr>
        <w:ind w:left="2160" w:hanging="360"/>
      </w:pPr>
      <w:rPr>
        <w:rFonts w:ascii="Wingdings" w:hAnsi="Wingdings" w:hint="default"/>
      </w:rPr>
    </w:lvl>
    <w:lvl w:ilvl="3" w:tplc="E17C0BAA">
      <w:start w:val="1"/>
      <w:numFmt w:val="bullet"/>
      <w:lvlText w:val=""/>
      <w:lvlJc w:val="left"/>
      <w:pPr>
        <w:ind w:left="2880" w:hanging="360"/>
      </w:pPr>
      <w:rPr>
        <w:rFonts w:ascii="Symbol" w:hAnsi="Symbol" w:hint="default"/>
      </w:rPr>
    </w:lvl>
    <w:lvl w:ilvl="4" w:tplc="B36CA462">
      <w:start w:val="1"/>
      <w:numFmt w:val="bullet"/>
      <w:lvlText w:val="o"/>
      <w:lvlJc w:val="left"/>
      <w:pPr>
        <w:ind w:left="3600" w:hanging="360"/>
      </w:pPr>
      <w:rPr>
        <w:rFonts w:ascii="Courier New" w:hAnsi="Courier New" w:hint="default"/>
      </w:rPr>
    </w:lvl>
    <w:lvl w:ilvl="5" w:tplc="BC80F912">
      <w:start w:val="1"/>
      <w:numFmt w:val="bullet"/>
      <w:lvlText w:val=""/>
      <w:lvlJc w:val="left"/>
      <w:pPr>
        <w:ind w:left="4320" w:hanging="360"/>
      </w:pPr>
      <w:rPr>
        <w:rFonts w:ascii="Wingdings" w:hAnsi="Wingdings" w:hint="default"/>
      </w:rPr>
    </w:lvl>
    <w:lvl w:ilvl="6" w:tplc="F4F63DD0">
      <w:start w:val="1"/>
      <w:numFmt w:val="bullet"/>
      <w:lvlText w:val=""/>
      <w:lvlJc w:val="left"/>
      <w:pPr>
        <w:ind w:left="5040" w:hanging="360"/>
      </w:pPr>
      <w:rPr>
        <w:rFonts w:ascii="Symbol" w:hAnsi="Symbol" w:hint="default"/>
      </w:rPr>
    </w:lvl>
    <w:lvl w:ilvl="7" w:tplc="C716431C">
      <w:start w:val="1"/>
      <w:numFmt w:val="bullet"/>
      <w:lvlText w:val="o"/>
      <w:lvlJc w:val="left"/>
      <w:pPr>
        <w:ind w:left="5760" w:hanging="360"/>
      </w:pPr>
      <w:rPr>
        <w:rFonts w:ascii="Courier New" w:hAnsi="Courier New" w:hint="default"/>
      </w:rPr>
    </w:lvl>
    <w:lvl w:ilvl="8" w:tplc="1472B102">
      <w:start w:val="1"/>
      <w:numFmt w:val="bullet"/>
      <w:lvlText w:val=""/>
      <w:lvlJc w:val="left"/>
      <w:pPr>
        <w:ind w:left="6480" w:hanging="360"/>
      </w:pPr>
      <w:rPr>
        <w:rFonts w:ascii="Wingdings" w:hAnsi="Wingdings" w:hint="default"/>
      </w:rPr>
    </w:lvl>
  </w:abstractNum>
  <w:abstractNum w:abstractNumId="20" w15:restartNumberingAfterBreak="0">
    <w:nsid w:val="78191A77"/>
    <w:multiLevelType w:val="hybridMultilevel"/>
    <w:tmpl w:val="F2427B6A"/>
    <w:lvl w:ilvl="0" w:tplc="F790FDBE">
      <w:start w:val="20"/>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C6895"/>
    <w:multiLevelType w:val="hybridMultilevel"/>
    <w:tmpl w:val="E516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902E"/>
    <w:multiLevelType w:val="hybridMultilevel"/>
    <w:tmpl w:val="FFFFFFFF"/>
    <w:lvl w:ilvl="0" w:tplc="5A3C1B50">
      <w:start w:val="1"/>
      <w:numFmt w:val="bullet"/>
      <w:lvlText w:val=""/>
      <w:lvlJc w:val="left"/>
      <w:pPr>
        <w:ind w:left="720" w:hanging="360"/>
      </w:pPr>
      <w:rPr>
        <w:rFonts w:ascii="Symbol" w:hAnsi="Symbol" w:hint="default"/>
      </w:rPr>
    </w:lvl>
    <w:lvl w:ilvl="1" w:tplc="29C02B10">
      <w:start w:val="1"/>
      <w:numFmt w:val="bullet"/>
      <w:lvlText w:val="o"/>
      <w:lvlJc w:val="left"/>
      <w:pPr>
        <w:ind w:left="1440" w:hanging="360"/>
      </w:pPr>
      <w:rPr>
        <w:rFonts w:ascii="Courier New" w:hAnsi="Courier New" w:hint="default"/>
      </w:rPr>
    </w:lvl>
    <w:lvl w:ilvl="2" w:tplc="53DC7754">
      <w:start w:val="1"/>
      <w:numFmt w:val="bullet"/>
      <w:lvlText w:val=""/>
      <w:lvlJc w:val="left"/>
      <w:pPr>
        <w:ind w:left="2160" w:hanging="360"/>
      </w:pPr>
      <w:rPr>
        <w:rFonts w:ascii="Wingdings" w:hAnsi="Wingdings" w:hint="default"/>
      </w:rPr>
    </w:lvl>
    <w:lvl w:ilvl="3" w:tplc="2D100BEE">
      <w:start w:val="1"/>
      <w:numFmt w:val="bullet"/>
      <w:lvlText w:val=""/>
      <w:lvlJc w:val="left"/>
      <w:pPr>
        <w:ind w:left="2880" w:hanging="360"/>
      </w:pPr>
      <w:rPr>
        <w:rFonts w:ascii="Symbol" w:hAnsi="Symbol" w:hint="default"/>
      </w:rPr>
    </w:lvl>
    <w:lvl w:ilvl="4" w:tplc="24924A14">
      <w:start w:val="1"/>
      <w:numFmt w:val="bullet"/>
      <w:lvlText w:val="o"/>
      <w:lvlJc w:val="left"/>
      <w:pPr>
        <w:ind w:left="3600" w:hanging="360"/>
      </w:pPr>
      <w:rPr>
        <w:rFonts w:ascii="Courier New" w:hAnsi="Courier New" w:hint="default"/>
      </w:rPr>
    </w:lvl>
    <w:lvl w:ilvl="5" w:tplc="39E8EA66">
      <w:start w:val="1"/>
      <w:numFmt w:val="bullet"/>
      <w:lvlText w:val=""/>
      <w:lvlJc w:val="left"/>
      <w:pPr>
        <w:ind w:left="4320" w:hanging="360"/>
      </w:pPr>
      <w:rPr>
        <w:rFonts w:ascii="Wingdings" w:hAnsi="Wingdings" w:hint="default"/>
      </w:rPr>
    </w:lvl>
    <w:lvl w:ilvl="6" w:tplc="0080744A">
      <w:start w:val="1"/>
      <w:numFmt w:val="bullet"/>
      <w:lvlText w:val=""/>
      <w:lvlJc w:val="left"/>
      <w:pPr>
        <w:ind w:left="5040" w:hanging="360"/>
      </w:pPr>
      <w:rPr>
        <w:rFonts w:ascii="Symbol" w:hAnsi="Symbol" w:hint="default"/>
      </w:rPr>
    </w:lvl>
    <w:lvl w:ilvl="7" w:tplc="D3AE3110">
      <w:start w:val="1"/>
      <w:numFmt w:val="bullet"/>
      <w:lvlText w:val="o"/>
      <w:lvlJc w:val="left"/>
      <w:pPr>
        <w:ind w:left="5760" w:hanging="360"/>
      </w:pPr>
      <w:rPr>
        <w:rFonts w:ascii="Courier New" w:hAnsi="Courier New" w:hint="default"/>
      </w:rPr>
    </w:lvl>
    <w:lvl w:ilvl="8" w:tplc="961090AA">
      <w:start w:val="1"/>
      <w:numFmt w:val="bullet"/>
      <w:lvlText w:val=""/>
      <w:lvlJc w:val="left"/>
      <w:pPr>
        <w:ind w:left="6480" w:hanging="360"/>
      </w:pPr>
      <w:rPr>
        <w:rFonts w:ascii="Wingdings" w:hAnsi="Wingdings" w:hint="default"/>
      </w:rPr>
    </w:lvl>
  </w:abstractNum>
  <w:abstractNum w:abstractNumId="23" w15:restartNumberingAfterBreak="0">
    <w:nsid w:val="7EA2591D"/>
    <w:multiLevelType w:val="hybridMultilevel"/>
    <w:tmpl w:val="BC76B43E"/>
    <w:lvl w:ilvl="0" w:tplc="EE26E7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C6EFB"/>
    <w:multiLevelType w:val="hybridMultilevel"/>
    <w:tmpl w:val="C376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906234">
    <w:abstractNumId w:val="14"/>
  </w:num>
  <w:num w:numId="2" w16cid:durableId="1038512988">
    <w:abstractNumId w:val="8"/>
  </w:num>
  <w:num w:numId="3" w16cid:durableId="1879316740">
    <w:abstractNumId w:val="16"/>
  </w:num>
  <w:num w:numId="4" w16cid:durableId="931888556">
    <w:abstractNumId w:val="1"/>
  </w:num>
  <w:num w:numId="5" w16cid:durableId="246379393">
    <w:abstractNumId w:val="17"/>
  </w:num>
  <w:num w:numId="6" w16cid:durableId="2029746367">
    <w:abstractNumId w:val="23"/>
  </w:num>
  <w:num w:numId="7" w16cid:durableId="353531397">
    <w:abstractNumId w:val="21"/>
  </w:num>
  <w:num w:numId="8" w16cid:durableId="749469864">
    <w:abstractNumId w:val="19"/>
  </w:num>
  <w:num w:numId="9" w16cid:durableId="950671645">
    <w:abstractNumId w:val="4"/>
  </w:num>
  <w:num w:numId="10" w16cid:durableId="1792624185">
    <w:abstractNumId w:val="5"/>
  </w:num>
  <w:num w:numId="11" w16cid:durableId="926882084">
    <w:abstractNumId w:val="12"/>
  </w:num>
  <w:num w:numId="12" w16cid:durableId="1101998936">
    <w:abstractNumId w:val="22"/>
  </w:num>
  <w:num w:numId="13" w16cid:durableId="893857241">
    <w:abstractNumId w:val="10"/>
  </w:num>
  <w:num w:numId="14" w16cid:durableId="470634304">
    <w:abstractNumId w:val="24"/>
  </w:num>
  <w:num w:numId="15" w16cid:durableId="1331370935">
    <w:abstractNumId w:val="0"/>
  </w:num>
  <w:num w:numId="16" w16cid:durableId="876357339">
    <w:abstractNumId w:val="6"/>
  </w:num>
  <w:num w:numId="17" w16cid:durableId="693310285">
    <w:abstractNumId w:val="2"/>
  </w:num>
  <w:num w:numId="18" w16cid:durableId="728503579">
    <w:abstractNumId w:val="15"/>
  </w:num>
  <w:num w:numId="19" w16cid:durableId="1390570072">
    <w:abstractNumId w:val="18"/>
  </w:num>
  <w:num w:numId="20" w16cid:durableId="1863474933">
    <w:abstractNumId w:val="3"/>
  </w:num>
  <w:num w:numId="21" w16cid:durableId="823426696">
    <w:abstractNumId w:val="20"/>
  </w:num>
  <w:num w:numId="22" w16cid:durableId="1239053294">
    <w:abstractNumId w:val="7"/>
  </w:num>
  <w:num w:numId="23" w16cid:durableId="436678727">
    <w:abstractNumId w:val="9"/>
  </w:num>
  <w:num w:numId="24" w16cid:durableId="1141382124">
    <w:abstractNumId w:val="11"/>
  </w:num>
  <w:num w:numId="25" w16cid:durableId="1204441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13"/>
    <w:rsid w:val="0000365C"/>
    <w:rsid w:val="00007C6C"/>
    <w:rsid w:val="00011346"/>
    <w:rsid w:val="00016425"/>
    <w:rsid w:val="00021715"/>
    <w:rsid w:val="00021D49"/>
    <w:rsid w:val="00022DC8"/>
    <w:rsid w:val="00026FE2"/>
    <w:rsid w:val="0003397A"/>
    <w:rsid w:val="00034CF8"/>
    <w:rsid w:val="00036442"/>
    <w:rsid w:val="00037115"/>
    <w:rsid w:val="00043FCB"/>
    <w:rsid w:val="0004427C"/>
    <w:rsid w:val="000455D2"/>
    <w:rsid w:val="00047CBB"/>
    <w:rsid w:val="00047E3E"/>
    <w:rsid w:val="0005075B"/>
    <w:rsid w:val="00051F3A"/>
    <w:rsid w:val="00054AB8"/>
    <w:rsid w:val="00056897"/>
    <w:rsid w:val="000573F2"/>
    <w:rsid w:val="000628F0"/>
    <w:rsid w:val="00063C75"/>
    <w:rsid w:val="00072653"/>
    <w:rsid w:val="0007407F"/>
    <w:rsid w:val="000858B4"/>
    <w:rsid w:val="000958C2"/>
    <w:rsid w:val="000967E7"/>
    <w:rsid w:val="0009777E"/>
    <w:rsid w:val="00097A89"/>
    <w:rsid w:val="000A1381"/>
    <w:rsid w:val="000A3224"/>
    <w:rsid w:val="000A3A6D"/>
    <w:rsid w:val="000A6A4F"/>
    <w:rsid w:val="000B0AEA"/>
    <w:rsid w:val="000B6713"/>
    <w:rsid w:val="000B779F"/>
    <w:rsid w:val="000C1462"/>
    <w:rsid w:val="000C1F3D"/>
    <w:rsid w:val="000C6F6C"/>
    <w:rsid w:val="000C756F"/>
    <w:rsid w:val="000D2715"/>
    <w:rsid w:val="000D2A96"/>
    <w:rsid w:val="000D33B5"/>
    <w:rsid w:val="000D372A"/>
    <w:rsid w:val="000D5CF5"/>
    <w:rsid w:val="000E0369"/>
    <w:rsid w:val="000E03D6"/>
    <w:rsid w:val="000E5490"/>
    <w:rsid w:val="000E64CB"/>
    <w:rsid w:val="000F08D9"/>
    <w:rsid w:val="000F29BB"/>
    <w:rsid w:val="000F38C2"/>
    <w:rsid w:val="000F4617"/>
    <w:rsid w:val="000F5EF3"/>
    <w:rsid w:val="0010076E"/>
    <w:rsid w:val="00103E18"/>
    <w:rsid w:val="00104523"/>
    <w:rsid w:val="0011275D"/>
    <w:rsid w:val="001142EE"/>
    <w:rsid w:val="001148D8"/>
    <w:rsid w:val="00117C00"/>
    <w:rsid w:val="001218C8"/>
    <w:rsid w:val="001221BF"/>
    <w:rsid w:val="00123663"/>
    <w:rsid w:val="00124173"/>
    <w:rsid w:val="0012471A"/>
    <w:rsid w:val="0013532A"/>
    <w:rsid w:val="00137134"/>
    <w:rsid w:val="00142C71"/>
    <w:rsid w:val="0014438F"/>
    <w:rsid w:val="00146130"/>
    <w:rsid w:val="001464A2"/>
    <w:rsid w:val="00146AEA"/>
    <w:rsid w:val="001520EB"/>
    <w:rsid w:val="001523C4"/>
    <w:rsid w:val="00152BC7"/>
    <w:rsid w:val="00152E46"/>
    <w:rsid w:val="00154367"/>
    <w:rsid w:val="00157C51"/>
    <w:rsid w:val="001618B6"/>
    <w:rsid w:val="001665DD"/>
    <w:rsid w:val="00171E5B"/>
    <w:rsid w:val="00173D16"/>
    <w:rsid w:val="001806DC"/>
    <w:rsid w:val="001828F0"/>
    <w:rsid w:val="001872A5"/>
    <w:rsid w:val="001877B2"/>
    <w:rsid w:val="0019331E"/>
    <w:rsid w:val="00195EDC"/>
    <w:rsid w:val="00196AE7"/>
    <w:rsid w:val="001A4867"/>
    <w:rsid w:val="001A66D6"/>
    <w:rsid w:val="001A6DE6"/>
    <w:rsid w:val="001B0139"/>
    <w:rsid w:val="001B08AD"/>
    <w:rsid w:val="001B158B"/>
    <w:rsid w:val="001B2227"/>
    <w:rsid w:val="001B41A4"/>
    <w:rsid w:val="001C3F2E"/>
    <w:rsid w:val="001C633E"/>
    <w:rsid w:val="001D0784"/>
    <w:rsid w:val="001D2795"/>
    <w:rsid w:val="001D5CB3"/>
    <w:rsid w:val="001D650D"/>
    <w:rsid w:val="001E0446"/>
    <w:rsid w:val="001E30E6"/>
    <w:rsid w:val="001E3210"/>
    <w:rsid w:val="001E4E44"/>
    <w:rsid w:val="001F3AA9"/>
    <w:rsid w:val="001F76CE"/>
    <w:rsid w:val="00200494"/>
    <w:rsid w:val="00201700"/>
    <w:rsid w:val="00202B9C"/>
    <w:rsid w:val="00203C9A"/>
    <w:rsid w:val="002114F3"/>
    <w:rsid w:val="00215422"/>
    <w:rsid w:val="00215B46"/>
    <w:rsid w:val="002266B0"/>
    <w:rsid w:val="002277AB"/>
    <w:rsid w:val="00230478"/>
    <w:rsid w:val="00232770"/>
    <w:rsid w:val="00233058"/>
    <w:rsid w:val="002344B1"/>
    <w:rsid w:val="00234911"/>
    <w:rsid w:val="00236456"/>
    <w:rsid w:val="0024067E"/>
    <w:rsid w:val="00240FF6"/>
    <w:rsid w:val="00241437"/>
    <w:rsid w:val="00242309"/>
    <w:rsid w:val="002434E6"/>
    <w:rsid w:val="0024570C"/>
    <w:rsid w:val="00246B15"/>
    <w:rsid w:val="002515F0"/>
    <w:rsid w:val="00252BCD"/>
    <w:rsid w:val="00254E0F"/>
    <w:rsid w:val="002557CC"/>
    <w:rsid w:val="00255911"/>
    <w:rsid w:val="00255A66"/>
    <w:rsid w:val="0025762F"/>
    <w:rsid w:val="00261460"/>
    <w:rsid w:val="00262046"/>
    <w:rsid w:val="00263BF8"/>
    <w:rsid w:val="002647FF"/>
    <w:rsid w:val="0026666F"/>
    <w:rsid w:val="002703B3"/>
    <w:rsid w:val="002746D4"/>
    <w:rsid w:val="00283E80"/>
    <w:rsid w:val="00284740"/>
    <w:rsid w:val="00284792"/>
    <w:rsid w:val="00284B1B"/>
    <w:rsid w:val="00285D48"/>
    <w:rsid w:val="00286085"/>
    <w:rsid w:val="00292E4C"/>
    <w:rsid w:val="0029348D"/>
    <w:rsid w:val="00295199"/>
    <w:rsid w:val="00297CAB"/>
    <w:rsid w:val="002A3728"/>
    <w:rsid w:val="002A48BF"/>
    <w:rsid w:val="002A68D3"/>
    <w:rsid w:val="002B1298"/>
    <w:rsid w:val="002B79F4"/>
    <w:rsid w:val="002C13B5"/>
    <w:rsid w:val="002C3E6C"/>
    <w:rsid w:val="002C734A"/>
    <w:rsid w:val="002F7473"/>
    <w:rsid w:val="0030268A"/>
    <w:rsid w:val="00304EE4"/>
    <w:rsid w:val="003114CC"/>
    <w:rsid w:val="00314B0D"/>
    <w:rsid w:val="00315ADF"/>
    <w:rsid w:val="00317C9B"/>
    <w:rsid w:val="00321DCF"/>
    <w:rsid w:val="0032463B"/>
    <w:rsid w:val="00327BF1"/>
    <w:rsid w:val="0033085C"/>
    <w:rsid w:val="00333D95"/>
    <w:rsid w:val="00336F65"/>
    <w:rsid w:val="003401B3"/>
    <w:rsid w:val="00340D51"/>
    <w:rsid w:val="00341BAE"/>
    <w:rsid w:val="0034427D"/>
    <w:rsid w:val="00344D5D"/>
    <w:rsid w:val="003462BB"/>
    <w:rsid w:val="00346AAD"/>
    <w:rsid w:val="00355CA0"/>
    <w:rsid w:val="00356DFA"/>
    <w:rsid w:val="00357833"/>
    <w:rsid w:val="00357DDD"/>
    <w:rsid w:val="0036172E"/>
    <w:rsid w:val="00371C09"/>
    <w:rsid w:val="00374869"/>
    <w:rsid w:val="0037617F"/>
    <w:rsid w:val="00390D1C"/>
    <w:rsid w:val="00394DD1"/>
    <w:rsid w:val="003A0217"/>
    <w:rsid w:val="003A0531"/>
    <w:rsid w:val="003A0711"/>
    <w:rsid w:val="003A2214"/>
    <w:rsid w:val="003A25AD"/>
    <w:rsid w:val="003A585E"/>
    <w:rsid w:val="003B51CB"/>
    <w:rsid w:val="003B5DEB"/>
    <w:rsid w:val="003B66F6"/>
    <w:rsid w:val="003B6ABE"/>
    <w:rsid w:val="003B6CC5"/>
    <w:rsid w:val="003C28BE"/>
    <w:rsid w:val="003C2FAD"/>
    <w:rsid w:val="003C431B"/>
    <w:rsid w:val="003C48B3"/>
    <w:rsid w:val="003C4D40"/>
    <w:rsid w:val="003C6D41"/>
    <w:rsid w:val="003D1CD4"/>
    <w:rsid w:val="003D40F7"/>
    <w:rsid w:val="003D7EDC"/>
    <w:rsid w:val="003F1E6E"/>
    <w:rsid w:val="003F42FA"/>
    <w:rsid w:val="003F7848"/>
    <w:rsid w:val="00402990"/>
    <w:rsid w:val="00406BCE"/>
    <w:rsid w:val="00414228"/>
    <w:rsid w:val="004145CB"/>
    <w:rsid w:val="004162C1"/>
    <w:rsid w:val="004177AE"/>
    <w:rsid w:val="0042078D"/>
    <w:rsid w:val="004242AA"/>
    <w:rsid w:val="004251FF"/>
    <w:rsid w:val="00426AD6"/>
    <w:rsid w:val="004275A4"/>
    <w:rsid w:val="00427AA0"/>
    <w:rsid w:val="0043027D"/>
    <w:rsid w:val="004367FE"/>
    <w:rsid w:val="00437404"/>
    <w:rsid w:val="00441902"/>
    <w:rsid w:val="004429C1"/>
    <w:rsid w:val="00446561"/>
    <w:rsid w:val="0044754F"/>
    <w:rsid w:val="00453F46"/>
    <w:rsid w:val="0045602C"/>
    <w:rsid w:val="00456936"/>
    <w:rsid w:val="004624A0"/>
    <w:rsid w:val="004628A1"/>
    <w:rsid w:val="0046314D"/>
    <w:rsid w:val="00463479"/>
    <w:rsid w:val="00464AD0"/>
    <w:rsid w:val="004716E3"/>
    <w:rsid w:val="00475C02"/>
    <w:rsid w:val="00476497"/>
    <w:rsid w:val="00477203"/>
    <w:rsid w:val="004773EC"/>
    <w:rsid w:val="004804AB"/>
    <w:rsid w:val="00483BB1"/>
    <w:rsid w:val="00484319"/>
    <w:rsid w:val="0048544A"/>
    <w:rsid w:val="004966AA"/>
    <w:rsid w:val="004B1198"/>
    <w:rsid w:val="004B2D9A"/>
    <w:rsid w:val="004B4336"/>
    <w:rsid w:val="004B512D"/>
    <w:rsid w:val="004B689A"/>
    <w:rsid w:val="004B754D"/>
    <w:rsid w:val="004C0B44"/>
    <w:rsid w:val="004C21A2"/>
    <w:rsid w:val="004C2906"/>
    <w:rsid w:val="004C5D03"/>
    <w:rsid w:val="004C7653"/>
    <w:rsid w:val="004D4CB6"/>
    <w:rsid w:val="004D6875"/>
    <w:rsid w:val="004D7A52"/>
    <w:rsid w:val="004E3103"/>
    <w:rsid w:val="004E3E67"/>
    <w:rsid w:val="004E5A4B"/>
    <w:rsid w:val="004F0495"/>
    <w:rsid w:val="004F192D"/>
    <w:rsid w:val="004F20BA"/>
    <w:rsid w:val="004F2935"/>
    <w:rsid w:val="004F2FF0"/>
    <w:rsid w:val="004F4228"/>
    <w:rsid w:val="004F7004"/>
    <w:rsid w:val="004F7A8D"/>
    <w:rsid w:val="00501A5C"/>
    <w:rsid w:val="00503EB5"/>
    <w:rsid w:val="00505114"/>
    <w:rsid w:val="00505F33"/>
    <w:rsid w:val="00506BBD"/>
    <w:rsid w:val="00506DEA"/>
    <w:rsid w:val="005125A7"/>
    <w:rsid w:val="00514B4D"/>
    <w:rsid w:val="00522971"/>
    <w:rsid w:val="00522B18"/>
    <w:rsid w:val="0052526D"/>
    <w:rsid w:val="00527605"/>
    <w:rsid w:val="005302E9"/>
    <w:rsid w:val="00532F67"/>
    <w:rsid w:val="005371F2"/>
    <w:rsid w:val="005409FF"/>
    <w:rsid w:val="005413C7"/>
    <w:rsid w:val="005421A9"/>
    <w:rsid w:val="005522E7"/>
    <w:rsid w:val="00553426"/>
    <w:rsid w:val="00553554"/>
    <w:rsid w:val="00553E3A"/>
    <w:rsid w:val="00554C6C"/>
    <w:rsid w:val="00560CA0"/>
    <w:rsid w:val="005641B8"/>
    <w:rsid w:val="005664A8"/>
    <w:rsid w:val="00566649"/>
    <w:rsid w:val="00573540"/>
    <w:rsid w:val="0057355A"/>
    <w:rsid w:val="005778A1"/>
    <w:rsid w:val="005817A6"/>
    <w:rsid w:val="00583874"/>
    <w:rsid w:val="00584099"/>
    <w:rsid w:val="0058796F"/>
    <w:rsid w:val="00590823"/>
    <w:rsid w:val="005910CE"/>
    <w:rsid w:val="00596E13"/>
    <w:rsid w:val="005A200F"/>
    <w:rsid w:val="005A349D"/>
    <w:rsid w:val="005A50CC"/>
    <w:rsid w:val="005A55E7"/>
    <w:rsid w:val="005A69DF"/>
    <w:rsid w:val="005B018F"/>
    <w:rsid w:val="005B0EC5"/>
    <w:rsid w:val="005B26C9"/>
    <w:rsid w:val="005B3FE6"/>
    <w:rsid w:val="005B416C"/>
    <w:rsid w:val="005C2BD3"/>
    <w:rsid w:val="005C7E4C"/>
    <w:rsid w:val="005D08B4"/>
    <w:rsid w:val="005D0AA2"/>
    <w:rsid w:val="005D2287"/>
    <w:rsid w:val="005D2C41"/>
    <w:rsid w:val="005D32D8"/>
    <w:rsid w:val="005D498F"/>
    <w:rsid w:val="005E0521"/>
    <w:rsid w:val="005E263D"/>
    <w:rsid w:val="005E3265"/>
    <w:rsid w:val="005E6715"/>
    <w:rsid w:val="005E78BD"/>
    <w:rsid w:val="005F0835"/>
    <w:rsid w:val="005F2510"/>
    <w:rsid w:val="005F28E7"/>
    <w:rsid w:val="005F4AD0"/>
    <w:rsid w:val="005F5895"/>
    <w:rsid w:val="005F631C"/>
    <w:rsid w:val="005F7BCB"/>
    <w:rsid w:val="005F7CAC"/>
    <w:rsid w:val="00602C9D"/>
    <w:rsid w:val="00603400"/>
    <w:rsid w:val="006055D6"/>
    <w:rsid w:val="00607B9E"/>
    <w:rsid w:val="00607D7C"/>
    <w:rsid w:val="0061067B"/>
    <w:rsid w:val="006119D0"/>
    <w:rsid w:val="00612B46"/>
    <w:rsid w:val="0061300E"/>
    <w:rsid w:val="00613B3D"/>
    <w:rsid w:val="0062640F"/>
    <w:rsid w:val="006268C9"/>
    <w:rsid w:val="006316A8"/>
    <w:rsid w:val="00636258"/>
    <w:rsid w:val="00641434"/>
    <w:rsid w:val="00642EB5"/>
    <w:rsid w:val="006438DC"/>
    <w:rsid w:val="00643C11"/>
    <w:rsid w:val="006457C0"/>
    <w:rsid w:val="00650A1D"/>
    <w:rsid w:val="00650BE4"/>
    <w:rsid w:val="006512DB"/>
    <w:rsid w:val="006528B9"/>
    <w:rsid w:val="00655E7F"/>
    <w:rsid w:val="00664659"/>
    <w:rsid w:val="00664C56"/>
    <w:rsid w:val="00665B5E"/>
    <w:rsid w:val="006676E5"/>
    <w:rsid w:val="00675AD7"/>
    <w:rsid w:val="00677634"/>
    <w:rsid w:val="0067763D"/>
    <w:rsid w:val="00677B54"/>
    <w:rsid w:val="0068389F"/>
    <w:rsid w:val="00684341"/>
    <w:rsid w:val="00686B41"/>
    <w:rsid w:val="006879B7"/>
    <w:rsid w:val="00687D4E"/>
    <w:rsid w:val="0069266A"/>
    <w:rsid w:val="006940BB"/>
    <w:rsid w:val="006944DB"/>
    <w:rsid w:val="006A0263"/>
    <w:rsid w:val="006A3A04"/>
    <w:rsid w:val="006A3FC3"/>
    <w:rsid w:val="006A4977"/>
    <w:rsid w:val="006B1B5F"/>
    <w:rsid w:val="006B231F"/>
    <w:rsid w:val="006C032A"/>
    <w:rsid w:val="006C5CF4"/>
    <w:rsid w:val="006C6454"/>
    <w:rsid w:val="006C7066"/>
    <w:rsid w:val="006D1703"/>
    <w:rsid w:val="006D20C2"/>
    <w:rsid w:val="006E16B3"/>
    <w:rsid w:val="006F2767"/>
    <w:rsid w:val="006F56AF"/>
    <w:rsid w:val="006F72C2"/>
    <w:rsid w:val="006F788B"/>
    <w:rsid w:val="00702C70"/>
    <w:rsid w:val="00703883"/>
    <w:rsid w:val="007040B2"/>
    <w:rsid w:val="00704CBC"/>
    <w:rsid w:val="0070558D"/>
    <w:rsid w:val="007076D8"/>
    <w:rsid w:val="0071343F"/>
    <w:rsid w:val="00713AAC"/>
    <w:rsid w:val="00713E66"/>
    <w:rsid w:val="00715834"/>
    <w:rsid w:val="00717DD3"/>
    <w:rsid w:val="0072057F"/>
    <w:rsid w:val="00722450"/>
    <w:rsid w:val="00723FFD"/>
    <w:rsid w:val="00725893"/>
    <w:rsid w:val="007304E0"/>
    <w:rsid w:val="007319A0"/>
    <w:rsid w:val="007329C7"/>
    <w:rsid w:val="007345A6"/>
    <w:rsid w:val="00734913"/>
    <w:rsid w:val="00736226"/>
    <w:rsid w:val="00736ADF"/>
    <w:rsid w:val="00740AFE"/>
    <w:rsid w:val="00741CA9"/>
    <w:rsid w:val="00744BD7"/>
    <w:rsid w:val="0075096A"/>
    <w:rsid w:val="00751715"/>
    <w:rsid w:val="00752644"/>
    <w:rsid w:val="00753C7B"/>
    <w:rsid w:val="00760DF4"/>
    <w:rsid w:val="00764006"/>
    <w:rsid w:val="00764749"/>
    <w:rsid w:val="007724DE"/>
    <w:rsid w:val="00775615"/>
    <w:rsid w:val="0077628F"/>
    <w:rsid w:val="00776737"/>
    <w:rsid w:val="00776DD2"/>
    <w:rsid w:val="00777032"/>
    <w:rsid w:val="00777378"/>
    <w:rsid w:val="00777D0B"/>
    <w:rsid w:val="007848B5"/>
    <w:rsid w:val="00787DE9"/>
    <w:rsid w:val="007A0FE8"/>
    <w:rsid w:val="007A2458"/>
    <w:rsid w:val="007B3A8A"/>
    <w:rsid w:val="007B412F"/>
    <w:rsid w:val="007B4B72"/>
    <w:rsid w:val="007B787D"/>
    <w:rsid w:val="007C10DA"/>
    <w:rsid w:val="007C1635"/>
    <w:rsid w:val="007C32CD"/>
    <w:rsid w:val="007C69F3"/>
    <w:rsid w:val="007C7AD8"/>
    <w:rsid w:val="007D488E"/>
    <w:rsid w:val="007F1B11"/>
    <w:rsid w:val="007F2F67"/>
    <w:rsid w:val="007F4028"/>
    <w:rsid w:val="007F5909"/>
    <w:rsid w:val="007F7974"/>
    <w:rsid w:val="00801ED6"/>
    <w:rsid w:val="00803C6C"/>
    <w:rsid w:val="00806973"/>
    <w:rsid w:val="008072F3"/>
    <w:rsid w:val="0081085F"/>
    <w:rsid w:val="00810B46"/>
    <w:rsid w:val="00810CC9"/>
    <w:rsid w:val="00810EF5"/>
    <w:rsid w:val="00811394"/>
    <w:rsid w:val="008117C6"/>
    <w:rsid w:val="00812DC3"/>
    <w:rsid w:val="00813989"/>
    <w:rsid w:val="008140DA"/>
    <w:rsid w:val="00815854"/>
    <w:rsid w:val="00816322"/>
    <w:rsid w:val="00816D39"/>
    <w:rsid w:val="00817D9E"/>
    <w:rsid w:val="0082025A"/>
    <w:rsid w:val="00820570"/>
    <w:rsid w:val="00822B60"/>
    <w:rsid w:val="00823CAB"/>
    <w:rsid w:val="00830421"/>
    <w:rsid w:val="008333F1"/>
    <w:rsid w:val="00835D6C"/>
    <w:rsid w:val="00840CE1"/>
    <w:rsid w:val="00850839"/>
    <w:rsid w:val="00852800"/>
    <w:rsid w:val="0085445F"/>
    <w:rsid w:val="00854C01"/>
    <w:rsid w:val="00855DE1"/>
    <w:rsid w:val="008646D7"/>
    <w:rsid w:val="00866E20"/>
    <w:rsid w:val="00872DAC"/>
    <w:rsid w:val="008812FF"/>
    <w:rsid w:val="0088221F"/>
    <w:rsid w:val="008827E0"/>
    <w:rsid w:val="00886DDB"/>
    <w:rsid w:val="00890E41"/>
    <w:rsid w:val="00890F62"/>
    <w:rsid w:val="0089224B"/>
    <w:rsid w:val="00894C4C"/>
    <w:rsid w:val="00896810"/>
    <w:rsid w:val="008A1F88"/>
    <w:rsid w:val="008A3B3D"/>
    <w:rsid w:val="008A56C5"/>
    <w:rsid w:val="008A6AE2"/>
    <w:rsid w:val="008B0AA3"/>
    <w:rsid w:val="008B40DF"/>
    <w:rsid w:val="008B5239"/>
    <w:rsid w:val="008C057F"/>
    <w:rsid w:val="008D0555"/>
    <w:rsid w:val="008D0CB6"/>
    <w:rsid w:val="008D28E4"/>
    <w:rsid w:val="008D2E13"/>
    <w:rsid w:val="008E4F63"/>
    <w:rsid w:val="008E5F03"/>
    <w:rsid w:val="008E6B35"/>
    <w:rsid w:val="008F0E24"/>
    <w:rsid w:val="008F11C1"/>
    <w:rsid w:val="008F1EE3"/>
    <w:rsid w:val="008F2F97"/>
    <w:rsid w:val="008F3E2E"/>
    <w:rsid w:val="008F7BC0"/>
    <w:rsid w:val="00900C5D"/>
    <w:rsid w:val="00904552"/>
    <w:rsid w:val="009059BA"/>
    <w:rsid w:val="00913C50"/>
    <w:rsid w:val="0091678E"/>
    <w:rsid w:val="009169DA"/>
    <w:rsid w:val="00920C76"/>
    <w:rsid w:val="009275DA"/>
    <w:rsid w:val="00931422"/>
    <w:rsid w:val="0093166C"/>
    <w:rsid w:val="009325CA"/>
    <w:rsid w:val="00934682"/>
    <w:rsid w:val="009359C8"/>
    <w:rsid w:val="009368A1"/>
    <w:rsid w:val="00940793"/>
    <w:rsid w:val="00941A18"/>
    <w:rsid w:val="00942389"/>
    <w:rsid w:val="00942826"/>
    <w:rsid w:val="009429E7"/>
    <w:rsid w:val="00945434"/>
    <w:rsid w:val="0094601E"/>
    <w:rsid w:val="00950395"/>
    <w:rsid w:val="009503F9"/>
    <w:rsid w:val="009509C7"/>
    <w:rsid w:val="00952E45"/>
    <w:rsid w:val="0095490F"/>
    <w:rsid w:val="00956158"/>
    <w:rsid w:val="009625EA"/>
    <w:rsid w:val="009627FC"/>
    <w:rsid w:val="00963B44"/>
    <w:rsid w:val="00973CB7"/>
    <w:rsid w:val="00976F43"/>
    <w:rsid w:val="0097717A"/>
    <w:rsid w:val="0098101A"/>
    <w:rsid w:val="0098619A"/>
    <w:rsid w:val="0099129B"/>
    <w:rsid w:val="0099173A"/>
    <w:rsid w:val="00992B58"/>
    <w:rsid w:val="00993110"/>
    <w:rsid w:val="009942D9"/>
    <w:rsid w:val="00996144"/>
    <w:rsid w:val="009A2BD6"/>
    <w:rsid w:val="009A5ABF"/>
    <w:rsid w:val="009B0B5E"/>
    <w:rsid w:val="009B0DC7"/>
    <w:rsid w:val="009B24AB"/>
    <w:rsid w:val="009B286B"/>
    <w:rsid w:val="009B2CB9"/>
    <w:rsid w:val="009B395A"/>
    <w:rsid w:val="009C113B"/>
    <w:rsid w:val="009C7D41"/>
    <w:rsid w:val="009D0660"/>
    <w:rsid w:val="009D0776"/>
    <w:rsid w:val="009D6FED"/>
    <w:rsid w:val="009E2236"/>
    <w:rsid w:val="009E27B0"/>
    <w:rsid w:val="009E473F"/>
    <w:rsid w:val="009E4DC2"/>
    <w:rsid w:val="009E5DCE"/>
    <w:rsid w:val="009E6AE3"/>
    <w:rsid w:val="009F16C7"/>
    <w:rsid w:val="009F265F"/>
    <w:rsid w:val="009F367B"/>
    <w:rsid w:val="009F6EC2"/>
    <w:rsid w:val="009F7C33"/>
    <w:rsid w:val="00A004A1"/>
    <w:rsid w:val="00A021E0"/>
    <w:rsid w:val="00A02693"/>
    <w:rsid w:val="00A0375F"/>
    <w:rsid w:val="00A0763E"/>
    <w:rsid w:val="00A10D10"/>
    <w:rsid w:val="00A11774"/>
    <w:rsid w:val="00A1348C"/>
    <w:rsid w:val="00A13723"/>
    <w:rsid w:val="00A13B24"/>
    <w:rsid w:val="00A15817"/>
    <w:rsid w:val="00A17250"/>
    <w:rsid w:val="00A1769C"/>
    <w:rsid w:val="00A17F3F"/>
    <w:rsid w:val="00A21DBC"/>
    <w:rsid w:val="00A22500"/>
    <w:rsid w:val="00A22FFD"/>
    <w:rsid w:val="00A258A3"/>
    <w:rsid w:val="00A27947"/>
    <w:rsid w:val="00A30EB3"/>
    <w:rsid w:val="00A33357"/>
    <w:rsid w:val="00A37413"/>
    <w:rsid w:val="00A41496"/>
    <w:rsid w:val="00A41917"/>
    <w:rsid w:val="00A43A7E"/>
    <w:rsid w:val="00A4762C"/>
    <w:rsid w:val="00A47F6F"/>
    <w:rsid w:val="00A50425"/>
    <w:rsid w:val="00A50A11"/>
    <w:rsid w:val="00A52AE7"/>
    <w:rsid w:val="00A60EA1"/>
    <w:rsid w:val="00A64917"/>
    <w:rsid w:val="00A6545E"/>
    <w:rsid w:val="00A6644F"/>
    <w:rsid w:val="00A71775"/>
    <w:rsid w:val="00A721AA"/>
    <w:rsid w:val="00A75E4D"/>
    <w:rsid w:val="00A778E8"/>
    <w:rsid w:val="00A77CDC"/>
    <w:rsid w:val="00A808AE"/>
    <w:rsid w:val="00A80D1D"/>
    <w:rsid w:val="00A85A27"/>
    <w:rsid w:val="00A94D75"/>
    <w:rsid w:val="00A95C3B"/>
    <w:rsid w:val="00A97AA6"/>
    <w:rsid w:val="00AA4CB0"/>
    <w:rsid w:val="00AA5177"/>
    <w:rsid w:val="00AA5228"/>
    <w:rsid w:val="00AB3257"/>
    <w:rsid w:val="00AB6F4F"/>
    <w:rsid w:val="00AC40D9"/>
    <w:rsid w:val="00AC4389"/>
    <w:rsid w:val="00AC43F7"/>
    <w:rsid w:val="00AC4AF1"/>
    <w:rsid w:val="00AC5098"/>
    <w:rsid w:val="00AC6F13"/>
    <w:rsid w:val="00AC79AC"/>
    <w:rsid w:val="00AD2B77"/>
    <w:rsid w:val="00AD3D3E"/>
    <w:rsid w:val="00AD46FB"/>
    <w:rsid w:val="00AD5770"/>
    <w:rsid w:val="00AD5D96"/>
    <w:rsid w:val="00AD64D6"/>
    <w:rsid w:val="00AD6B5C"/>
    <w:rsid w:val="00AE723C"/>
    <w:rsid w:val="00AF066D"/>
    <w:rsid w:val="00AF6200"/>
    <w:rsid w:val="00AF731A"/>
    <w:rsid w:val="00AF77AC"/>
    <w:rsid w:val="00AF77F2"/>
    <w:rsid w:val="00B01AF1"/>
    <w:rsid w:val="00B11773"/>
    <w:rsid w:val="00B17951"/>
    <w:rsid w:val="00B22FCE"/>
    <w:rsid w:val="00B239D9"/>
    <w:rsid w:val="00B24ADC"/>
    <w:rsid w:val="00B277AF"/>
    <w:rsid w:val="00B27FF7"/>
    <w:rsid w:val="00B30CE4"/>
    <w:rsid w:val="00B32D3E"/>
    <w:rsid w:val="00B350C1"/>
    <w:rsid w:val="00B43BEB"/>
    <w:rsid w:val="00B451D7"/>
    <w:rsid w:val="00B479A8"/>
    <w:rsid w:val="00B51EDE"/>
    <w:rsid w:val="00B53B2F"/>
    <w:rsid w:val="00B548B6"/>
    <w:rsid w:val="00B558C3"/>
    <w:rsid w:val="00B55AFC"/>
    <w:rsid w:val="00B577B4"/>
    <w:rsid w:val="00B67C69"/>
    <w:rsid w:val="00B83692"/>
    <w:rsid w:val="00B84D0F"/>
    <w:rsid w:val="00B857DF"/>
    <w:rsid w:val="00B919D8"/>
    <w:rsid w:val="00B9243D"/>
    <w:rsid w:val="00B94022"/>
    <w:rsid w:val="00BA0CEE"/>
    <w:rsid w:val="00BA2DDF"/>
    <w:rsid w:val="00BA492D"/>
    <w:rsid w:val="00BA5FF1"/>
    <w:rsid w:val="00BB2E33"/>
    <w:rsid w:val="00BB4A29"/>
    <w:rsid w:val="00BB7ACE"/>
    <w:rsid w:val="00BC1577"/>
    <w:rsid w:val="00BC3EDB"/>
    <w:rsid w:val="00BC57C7"/>
    <w:rsid w:val="00BC63FD"/>
    <w:rsid w:val="00BC7A9C"/>
    <w:rsid w:val="00BD4748"/>
    <w:rsid w:val="00BD5434"/>
    <w:rsid w:val="00BE309E"/>
    <w:rsid w:val="00BE35E9"/>
    <w:rsid w:val="00BE4153"/>
    <w:rsid w:val="00BE6B88"/>
    <w:rsid w:val="00BF43B1"/>
    <w:rsid w:val="00BF6EEA"/>
    <w:rsid w:val="00C00537"/>
    <w:rsid w:val="00C0171D"/>
    <w:rsid w:val="00C018B2"/>
    <w:rsid w:val="00C02160"/>
    <w:rsid w:val="00C05038"/>
    <w:rsid w:val="00C05AFC"/>
    <w:rsid w:val="00C06135"/>
    <w:rsid w:val="00C06596"/>
    <w:rsid w:val="00C10869"/>
    <w:rsid w:val="00C11001"/>
    <w:rsid w:val="00C13752"/>
    <w:rsid w:val="00C178EB"/>
    <w:rsid w:val="00C20931"/>
    <w:rsid w:val="00C2319D"/>
    <w:rsid w:val="00C243B4"/>
    <w:rsid w:val="00C2632C"/>
    <w:rsid w:val="00C305F5"/>
    <w:rsid w:val="00C33FD9"/>
    <w:rsid w:val="00C37CB8"/>
    <w:rsid w:val="00C40FD8"/>
    <w:rsid w:val="00C4310A"/>
    <w:rsid w:val="00C54AA0"/>
    <w:rsid w:val="00C54E9B"/>
    <w:rsid w:val="00C57ADD"/>
    <w:rsid w:val="00C600BE"/>
    <w:rsid w:val="00C60B26"/>
    <w:rsid w:val="00C60E7D"/>
    <w:rsid w:val="00C62AD5"/>
    <w:rsid w:val="00C652E7"/>
    <w:rsid w:val="00C65AE0"/>
    <w:rsid w:val="00C65D37"/>
    <w:rsid w:val="00C66A7B"/>
    <w:rsid w:val="00C67FB3"/>
    <w:rsid w:val="00C70EC3"/>
    <w:rsid w:val="00C72B9A"/>
    <w:rsid w:val="00C75B66"/>
    <w:rsid w:val="00C75CF6"/>
    <w:rsid w:val="00C76FFE"/>
    <w:rsid w:val="00C80BF6"/>
    <w:rsid w:val="00C80E12"/>
    <w:rsid w:val="00C82679"/>
    <w:rsid w:val="00C8344B"/>
    <w:rsid w:val="00C85EE6"/>
    <w:rsid w:val="00C950E0"/>
    <w:rsid w:val="00C9542F"/>
    <w:rsid w:val="00C96281"/>
    <w:rsid w:val="00CA5CAA"/>
    <w:rsid w:val="00CA64BC"/>
    <w:rsid w:val="00CB22C1"/>
    <w:rsid w:val="00CB48EE"/>
    <w:rsid w:val="00CB751E"/>
    <w:rsid w:val="00CC3A2B"/>
    <w:rsid w:val="00CE1209"/>
    <w:rsid w:val="00CE2827"/>
    <w:rsid w:val="00CF17B7"/>
    <w:rsid w:val="00CF51EE"/>
    <w:rsid w:val="00D01D62"/>
    <w:rsid w:val="00D03BB7"/>
    <w:rsid w:val="00D1015A"/>
    <w:rsid w:val="00D1076F"/>
    <w:rsid w:val="00D14A0E"/>
    <w:rsid w:val="00D1590E"/>
    <w:rsid w:val="00D1652A"/>
    <w:rsid w:val="00D22FC7"/>
    <w:rsid w:val="00D25218"/>
    <w:rsid w:val="00D319E2"/>
    <w:rsid w:val="00D35600"/>
    <w:rsid w:val="00D37907"/>
    <w:rsid w:val="00D41DE3"/>
    <w:rsid w:val="00D427C7"/>
    <w:rsid w:val="00D44EF7"/>
    <w:rsid w:val="00D45FE8"/>
    <w:rsid w:val="00D46E62"/>
    <w:rsid w:val="00D4718A"/>
    <w:rsid w:val="00D503E3"/>
    <w:rsid w:val="00D53191"/>
    <w:rsid w:val="00D60584"/>
    <w:rsid w:val="00D7254E"/>
    <w:rsid w:val="00D728B1"/>
    <w:rsid w:val="00D74A5E"/>
    <w:rsid w:val="00D80297"/>
    <w:rsid w:val="00D802BC"/>
    <w:rsid w:val="00D80506"/>
    <w:rsid w:val="00D83608"/>
    <w:rsid w:val="00D858EA"/>
    <w:rsid w:val="00D92057"/>
    <w:rsid w:val="00D938E4"/>
    <w:rsid w:val="00DA2F17"/>
    <w:rsid w:val="00DA7171"/>
    <w:rsid w:val="00DA7C90"/>
    <w:rsid w:val="00DB3D7F"/>
    <w:rsid w:val="00DB7B2A"/>
    <w:rsid w:val="00DC0B57"/>
    <w:rsid w:val="00DC220F"/>
    <w:rsid w:val="00DC3D0C"/>
    <w:rsid w:val="00DC420D"/>
    <w:rsid w:val="00DC45BF"/>
    <w:rsid w:val="00DD0AF7"/>
    <w:rsid w:val="00DD18D6"/>
    <w:rsid w:val="00DD243C"/>
    <w:rsid w:val="00DD638D"/>
    <w:rsid w:val="00DE0D0F"/>
    <w:rsid w:val="00DE1AA7"/>
    <w:rsid w:val="00DE32B0"/>
    <w:rsid w:val="00DE4ECB"/>
    <w:rsid w:val="00DE5584"/>
    <w:rsid w:val="00DE65EE"/>
    <w:rsid w:val="00DE6B6E"/>
    <w:rsid w:val="00DF1C14"/>
    <w:rsid w:val="00DF2F9D"/>
    <w:rsid w:val="00DF3138"/>
    <w:rsid w:val="00DF32D3"/>
    <w:rsid w:val="00DF7659"/>
    <w:rsid w:val="00E00F77"/>
    <w:rsid w:val="00E10603"/>
    <w:rsid w:val="00E12657"/>
    <w:rsid w:val="00E136F8"/>
    <w:rsid w:val="00E15CB3"/>
    <w:rsid w:val="00E1710D"/>
    <w:rsid w:val="00E22136"/>
    <w:rsid w:val="00E314CC"/>
    <w:rsid w:val="00E35B46"/>
    <w:rsid w:val="00E36372"/>
    <w:rsid w:val="00E36691"/>
    <w:rsid w:val="00E3798C"/>
    <w:rsid w:val="00E4034E"/>
    <w:rsid w:val="00E40674"/>
    <w:rsid w:val="00E44E00"/>
    <w:rsid w:val="00E45DE4"/>
    <w:rsid w:val="00E51DD9"/>
    <w:rsid w:val="00E54D5C"/>
    <w:rsid w:val="00E5597A"/>
    <w:rsid w:val="00E61899"/>
    <w:rsid w:val="00E64201"/>
    <w:rsid w:val="00E64EE1"/>
    <w:rsid w:val="00E67D6C"/>
    <w:rsid w:val="00E73273"/>
    <w:rsid w:val="00E74EFD"/>
    <w:rsid w:val="00E81266"/>
    <w:rsid w:val="00E82AA5"/>
    <w:rsid w:val="00E82B4C"/>
    <w:rsid w:val="00E849BC"/>
    <w:rsid w:val="00E8522F"/>
    <w:rsid w:val="00E87186"/>
    <w:rsid w:val="00E90332"/>
    <w:rsid w:val="00E9132A"/>
    <w:rsid w:val="00E94F51"/>
    <w:rsid w:val="00EA0449"/>
    <w:rsid w:val="00EA0DA1"/>
    <w:rsid w:val="00EA2E25"/>
    <w:rsid w:val="00EA3046"/>
    <w:rsid w:val="00EA3F6B"/>
    <w:rsid w:val="00EA6E23"/>
    <w:rsid w:val="00EB11D3"/>
    <w:rsid w:val="00EB4FEB"/>
    <w:rsid w:val="00EB6269"/>
    <w:rsid w:val="00EB7EE6"/>
    <w:rsid w:val="00EC3E96"/>
    <w:rsid w:val="00EC42CD"/>
    <w:rsid w:val="00EC6D7F"/>
    <w:rsid w:val="00EC7856"/>
    <w:rsid w:val="00EC7C05"/>
    <w:rsid w:val="00ED0E9B"/>
    <w:rsid w:val="00ED1F5D"/>
    <w:rsid w:val="00ED2D97"/>
    <w:rsid w:val="00ED5347"/>
    <w:rsid w:val="00EE161C"/>
    <w:rsid w:val="00EE1C45"/>
    <w:rsid w:val="00EE29D4"/>
    <w:rsid w:val="00EE4968"/>
    <w:rsid w:val="00EF5652"/>
    <w:rsid w:val="00EF66E6"/>
    <w:rsid w:val="00EF6BD5"/>
    <w:rsid w:val="00F00A2A"/>
    <w:rsid w:val="00F054D9"/>
    <w:rsid w:val="00F0625F"/>
    <w:rsid w:val="00F067ED"/>
    <w:rsid w:val="00F14152"/>
    <w:rsid w:val="00F14616"/>
    <w:rsid w:val="00F14EEC"/>
    <w:rsid w:val="00F1741E"/>
    <w:rsid w:val="00F175AD"/>
    <w:rsid w:val="00F226AB"/>
    <w:rsid w:val="00F247BF"/>
    <w:rsid w:val="00F24F92"/>
    <w:rsid w:val="00F25CA9"/>
    <w:rsid w:val="00F2659E"/>
    <w:rsid w:val="00F30149"/>
    <w:rsid w:val="00F34443"/>
    <w:rsid w:val="00F36D1F"/>
    <w:rsid w:val="00F408A1"/>
    <w:rsid w:val="00F44071"/>
    <w:rsid w:val="00F44FF8"/>
    <w:rsid w:val="00F450B5"/>
    <w:rsid w:val="00F50CA8"/>
    <w:rsid w:val="00F510BB"/>
    <w:rsid w:val="00F535D5"/>
    <w:rsid w:val="00F53993"/>
    <w:rsid w:val="00F554EA"/>
    <w:rsid w:val="00F5786B"/>
    <w:rsid w:val="00F66C99"/>
    <w:rsid w:val="00F67419"/>
    <w:rsid w:val="00F702E5"/>
    <w:rsid w:val="00F71443"/>
    <w:rsid w:val="00F7200D"/>
    <w:rsid w:val="00F72551"/>
    <w:rsid w:val="00F75586"/>
    <w:rsid w:val="00F76A8B"/>
    <w:rsid w:val="00F76AB6"/>
    <w:rsid w:val="00F869E3"/>
    <w:rsid w:val="00F877BC"/>
    <w:rsid w:val="00F907E6"/>
    <w:rsid w:val="00F908E3"/>
    <w:rsid w:val="00FA238A"/>
    <w:rsid w:val="00FA4691"/>
    <w:rsid w:val="00FA5026"/>
    <w:rsid w:val="00FA5DF5"/>
    <w:rsid w:val="00FA7791"/>
    <w:rsid w:val="00FA7FA6"/>
    <w:rsid w:val="00FB6BAA"/>
    <w:rsid w:val="00FB6CE4"/>
    <w:rsid w:val="00FC3D17"/>
    <w:rsid w:val="00FC4E05"/>
    <w:rsid w:val="00FC5414"/>
    <w:rsid w:val="00FE2BFC"/>
    <w:rsid w:val="00FE2E06"/>
    <w:rsid w:val="00FE3896"/>
    <w:rsid w:val="00FE5499"/>
    <w:rsid w:val="00FF0F2D"/>
    <w:rsid w:val="00FF4637"/>
    <w:rsid w:val="00FF4733"/>
    <w:rsid w:val="00FF50EF"/>
    <w:rsid w:val="00FF71B3"/>
    <w:rsid w:val="019074F6"/>
    <w:rsid w:val="06563195"/>
    <w:rsid w:val="084DC362"/>
    <w:rsid w:val="096F7FF6"/>
    <w:rsid w:val="09B50E5D"/>
    <w:rsid w:val="09D5D91C"/>
    <w:rsid w:val="0C2F69CB"/>
    <w:rsid w:val="0D0462B1"/>
    <w:rsid w:val="0EEF54A5"/>
    <w:rsid w:val="104E6C29"/>
    <w:rsid w:val="12F5B1FB"/>
    <w:rsid w:val="13932682"/>
    <w:rsid w:val="13CB2153"/>
    <w:rsid w:val="145CFCF6"/>
    <w:rsid w:val="1536DCD9"/>
    <w:rsid w:val="198A9156"/>
    <w:rsid w:val="1E128A5D"/>
    <w:rsid w:val="22149D28"/>
    <w:rsid w:val="227D972B"/>
    <w:rsid w:val="22B6826C"/>
    <w:rsid w:val="26814BCB"/>
    <w:rsid w:val="28AA7291"/>
    <w:rsid w:val="2A151209"/>
    <w:rsid w:val="2CB55983"/>
    <w:rsid w:val="2FE8C536"/>
    <w:rsid w:val="3095C03A"/>
    <w:rsid w:val="316A50FA"/>
    <w:rsid w:val="33E7C2E1"/>
    <w:rsid w:val="3875A59D"/>
    <w:rsid w:val="3905EC6F"/>
    <w:rsid w:val="3B192441"/>
    <w:rsid w:val="3BB8A5E6"/>
    <w:rsid w:val="3D18F210"/>
    <w:rsid w:val="3FD9D904"/>
    <w:rsid w:val="405F4375"/>
    <w:rsid w:val="45799E43"/>
    <w:rsid w:val="467E04D5"/>
    <w:rsid w:val="497B2A22"/>
    <w:rsid w:val="4D0ACF2C"/>
    <w:rsid w:val="51C57D94"/>
    <w:rsid w:val="5246F568"/>
    <w:rsid w:val="5A2629C7"/>
    <w:rsid w:val="5E43DEBA"/>
    <w:rsid w:val="613B4DAA"/>
    <w:rsid w:val="69C323D5"/>
    <w:rsid w:val="6BD98950"/>
    <w:rsid w:val="6D19B246"/>
    <w:rsid w:val="6DD3DCA5"/>
    <w:rsid w:val="7131E0A1"/>
    <w:rsid w:val="77AD3911"/>
    <w:rsid w:val="7C730F33"/>
    <w:rsid w:val="7D23A19F"/>
    <w:rsid w:val="7DBD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97EE"/>
  <w15:chartTrackingRefBased/>
  <w15:docId w15:val="{E2C69003-EFD6-4874-AB2A-8D23B012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6D8"/>
    <w:pPr>
      <w:ind w:left="720"/>
      <w:contextualSpacing/>
    </w:pPr>
  </w:style>
  <w:style w:type="character" w:styleId="CommentReference">
    <w:name w:val="annotation reference"/>
    <w:basedOn w:val="DefaultParagraphFont"/>
    <w:uiPriority w:val="99"/>
    <w:semiHidden/>
    <w:unhideWhenUsed/>
    <w:rsid w:val="00E1710D"/>
    <w:rPr>
      <w:sz w:val="16"/>
      <w:szCs w:val="16"/>
    </w:rPr>
  </w:style>
  <w:style w:type="paragraph" w:styleId="CommentText">
    <w:name w:val="annotation text"/>
    <w:basedOn w:val="Normal"/>
    <w:link w:val="CommentTextChar"/>
    <w:uiPriority w:val="99"/>
    <w:unhideWhenUsed/>
    <w:rsid w:val="00E1710D"/>
    <w:pPr>
      <w:spacing w:line="240" w:lineRule="auto"/>
    </w:pPr>
    <w:rPr>
      <w:sz w:val="20"/>
      <w:szCs w:val="20"/>
    </w:rPr>
  </w:style>
  <w:style w:type="character" w:customStyle="1" w:styleId="CommentTextChar">
    <w:name w:val="Comment Text Char"/>
    <w:basedOn w:val="DefaultParagraphFont"/>
    <w:link w:val="CommentText"/>
    <w:uiPriority w:val="99"/>
    <w:rsid w:val="00E1710D"/>
    <w:rPr>
      <w:sz w:val="20"/>
      <w:szCs w:val="20"/>
    </w:rPr>
  </w:style>
  <w:style w:type="paragraph" w:styleId="CommentSubject">
    <w:name w:val="annotation subject"/>
    <w:basedOn w:val="CommentText"/>
    <w:next w:val="CommentText"/>
    <w:link w:val="CommentSubjectChar"/>
    <w:uiPriority w:val="99"/>
    <w:semiHidden/>
    <w:unhideWhenUsed/>
    <w:rsid w:val="00E1710D"/>
    <w:rPr>
      <w:b/>
      <w:bCs/>
    </w:rPr>
  </w:style>
  <w:style w:type="character" w:customStyle="1" w:styleId="CommentSubjectChar">
    <w:name w:val="Comment Subject Char"/>
    <w:basedOn w:val="CommentTextChar"/>
    <w:link w:val="CommentSubject"/>
    <w:uiPriority w:val="99"/>
    <w:semiHidden/>
    <w:rsid w:val="00E1710D"/>
    <w:rPr>
      <w:b/>
      <w:bCs/>
      <w:sz w:val="20"/>
      <w:szCs w:val="20"/>
    </w:rPr>
  </w:style>
  <w:style w:type="paragraph" w:styleId="Revision">
    <w:name w:val="Revision"/>
    <w:hidden/>
    <w:uiPriority w:val="99"/>
    <w:semiHidden/>
    <w:rsid w:val="003B51CB"/>
    <w:pPr>
      <w:spacing w:after="0" w:line="240" w:lineRule="auto"/>
    </w:pPr>
  </w:style>
  <w:style w:type="character" w:styleId="Strong">
    <w:name w:val="Strong"/>
    <w:basedOn w:val="DefaultParagraphFont"/>
    <w:uiPriority w:val="22"/>
    <w:qFormat/>
    <w:rsid w:val="00171E5B"/>
    <w:rPr>
      <w:b/>
      <w:bCs/>
    </w:rPr>
  </w:style>
  <w:style w:type="table" w:styleId="TableGrid">
    <w:name w:val="Table Grid"/>
    <w:basedOn w:val="TableNormal"/>
    <w:uiPriority w:val="39"/>
    <w:rsid w:val="007B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76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4B4336"/>
    <w:rPr>
      <w:color w:val="2B579A"/>
      <w:shd w:val="clear" w:color="auto" w:fill="E1DFDD"/>
    </w:rPr>
  </w:style>
  <w:style w:type="character" w:styleId="Hyperlink">
    <w:name w:val="Hyperlink"/>
    <w:basedOn w:val="DefaultParagraphFont"/>
    <w:uiPriority w:val="99"/>
    <w:unhideWhenUsed/>
    <w:rsid w:val="00CE1209"/>
    <w:rPr>
      <w:color w:val="0563C1" w:themeColor="hyperlink"/>
      <w:u w:val="single"/>
    </w:rPr>
  </w:style>
  <w:style w:type="character" w:styleId="UnresolvedMention">
    <w:name w:val="Unresolved Mention"/>
    <w:basedOn w:val="DefaultParagraphFont"/>
    <w:uiPriority w:val="99"/>
    <w:semiHidden/>
    <w:unhideWhenUsed/>
    <w:rsid w:val="00CE1209"/>
    <w:rPr>
      <w:color w:val="605E5C"/>
      <w:shd w:val="clear" w:color="auto" w:fill="E1DFDD"/>
    </w:rPr>
  </w:style>
  <w:style w:type="paragraph" w:styleId="Header">
    <w:name w:val="header"/>
    <w:basedOn w:val="Normal"/>
    <w:link w:val="HeaderChar"/>
    <w:uiPriority w:val="99"/>
    <w:unhideWhenUsed/>
    <w:rsid w:val="005B0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18F"/>
  </w:style>
  <w:style w:type="paragraph" w:styleId="Footer">
    <w:name w:val="footer"/>
    <w:basedOn w:val="Normal"/>
    <w:link w:val="FooterChar"/>
    <w:uiPriority w:val="99"/>
    <w:unhideWhenUsed/>
    <w:rsid w:val="005B0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936">
      <w:bodyDiv w:val="1"/>
      <w:marLeft w:val="0"/>
      <w:marRight w:val="0"/>
      <w:marTop w:val="0"/>
      <w:marBottom w:val="0"/>
      <w:divBdr>
        <w:top w:val="none" w:sz="0" w:space="0" w:color="auto"/>
        <w:left w:val="none" w:sz="0" w:space="0" w:color="auto"/>
        <w:bottom w:val="none" w:sz="0" w:space="0" w:color="auto"/>
        <w:right w:val="none" w:sz="0" w:space="0" w:color="auto"/>
      </w:divBdr>
      <w:divsChild>
        <w:div w:id="695346342">
          <w:marLeft w:val="0"/>
          <w:marRight w:val="0"/>
          <w:marTop w:val="0"/>
          <w:marBottom w:val="0"/>
          <w:divBdr>
            <w:top w:val="none" w:sz="0" w:space="0" w:color="auto"/>
            <w:left w:val="none" w:sz="0" w:space="0" w:color="auto"/>
            <w:bottom w:val="none" w:sz="0" w:space="0" w:color="auto"/>
            <w:right w:val="none" w:sz="0" w:space="0" w:color="auto"/>
          </w:divBdr>
        </w:div>
      </w:divsChild>
    </w:div>
    <w:div w:id="377360599">
      <w:bodyDiv w:val="1"/>
      <w:marLeft w:val="0"/>
      <w:marRight w:val="0"/>
      <w:marTop w:val="0"/>
      <w:marBottom w:val="0"/>
      <w:divBdr>
        <w:top w:val="none" w:sz="0" w:space="0" w:color="auto"/>
        <w:left w:val="none" w:sz="0" w:space="0" w:color="auto"/>
        <w:bottom w:val="none" w:sz="0" w:space="0" w:color="auto"/>
        <w:right w:val="none" w:sz="0" w:space="0" w:color="auto"/>
      </w:divBdr>
    </w:div>
    <w:div w:id="640306800">
      <w:bodyDiv w:val="1"/>
      <w:marLeft w:val="0"/>
      <w:marRight w:val="0"/>
      <w:marTop w:val="0"/>
      <w:marBottom w:val="0"/>
      <w:divBdr>
        <w:top w:val="none" w:sz="0" w:space="0" w:color="auto"/>
        <w:left w:val="none" w:sz="0" w:space="0" w:color="auto"/>
        <w:bottom w:val="none" w:sz="0" w:space="0" w:color="auto"/>
        <w:right w:val="none" w:sz="0" w:space="0" w:color="auto"/>
      </w:divBdr>
    </w:div>
    <w:div w:id="1135608615">
      <w:bodyDiv w:val="1"/>
      <w:marLeft w:val="0"/>
      <w:marRight w:val="0"/>
      <w:marTop w:val="0"/>
      <w:marBottom w:val="0"/>
      <w:divBdr>
        <w:top w:val="none" w:sz="0" w:space="0" w:color="auto"/>
        <w:left w:val="none" w:sz="0" w:space="0" w:color="auto"/>
        <w:bottom w:val="none" w:sz="0" w:space="0" w:color="auto"/>
        <w:right w:val="none" w:sz="0" w:space="0" w:color="auto"/>
      </w:divBdr>
      <w:divsChild>
        <w:div w:id="987705065">
          <w:marLeft w:val="720"/>
          <w:marRight w:val="0"/>
          <w:marTop w:val="0"/>
          <w:marBottom w:val="0"/>
          <w:divBdr>
            <w:top w:val="none" w:sz="0" w:space="0" w:color="auto"/>
            <w:left w:val="none" w:sz="0" w:space="0" w:color="auto"/>
            <w:bottom w:val="none" w:sz="0" w:space="0" w:color="auto"/>
            <w:right w:val="none" w:sz="0" w:space="0" w:color="auto"/>
          </w:divBdr>
        </w:div>
      </w:divsChild>
    </w:div>
    <w:div w:id="1157266838">
      <w:bodyDiv w:val="1"/>
      <w:marLeft w:val="0"/>
      <w:marRight w:val="0"/>
      <w:marTop w:val="0"/>
      <w:marBottom w:val="0"/>
      <w:divBdr>
        <w:top w:val="none" w:sz="0" w:space="0" w:color="auto"/>
        <w:left w:val="none" w:sz="0" w:space="0" w:color="auto"/>
        <w:bottom w:val="none" w:sz="0" w:space="0" w:color="auto"/>
        <w:right w:val="none" w:sz="0" w:space="0" w:color="auto"/>
      </w:divBdr>
    </w:div>
    <w:div w:id="1457485078">
      <w:bodyDiv w:val="1"/>
      <w:marLeft w:val="0"/>
      <w:marRight w:val="0"/>
      <w:marTop w:val="0"/>
      <w:marBottom w:val="0"/>
      <w:divBdr>
        <w:top w:val="none" w:sz="0" w:space="0" w:color="auto"/>
        <w:left w:val="none" w:sz="0" w:space="0" w:color="auto"/>
        <w:bottom w:val="none" w:sz="0" w:space="0" w:color="auto"/>
        <w:right w:val="none" w:sz="0" w:space="0" w:color="auto"/>
      </w:divBdr>
      <w:divsChild>
        <w:div w:id="276378106">
          <w:marLeft w:val="0"/>
          <w:marRight w:val="0"/>
          <w:marTop w:val="0"/>
          <w:marBottom w:val="0"/>
          <w:divBdr>
            <w:top w:val="none" w:sz="0" w:space="0" w:color="auto"/>
            <w:left w:val="none" w:sz="0" w:space="0" w:color="auto"/>
            <w:bottom w:val="none" w:sz="0" w:space="0" w:color="auto"/>
            <w:right w:val="none" w:sz="0" w:space="0" w:color="auto"/>
          </w:divBdr>
        </w:div>
      </w:divsChild>
    </w:div>
    <w:div w:id="1460761613">
      <w:bodyDiv w:val="1"/>
      <w:marLeft w:val="0"/>
      <w:marRight w:val="0"/>
      <w:marTop w:val="0"/>
      <w:marBottom w:val="0"/>
      <w:divBdr>
        <w:top w:val="none" w:sz="0" w:space="0" w:color="auto"/>
        <w:left w:val="none" w:sz="0" w:space="0" w:color="auto"/>
        <w:bottom w:val="none" w:sz="0" w:space="0" w:color="auto"/>
        <w:right w:val="none" w:sz="0" w:space="0" w:color="auto"/>
      </w:divBdr>
      <w:divsChild>
        <w:div w:id="50706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e13d5a-792a-4bb1-8515-ea9110cfa03d" xsi:nil="true"/>
    <PublishingExpirationDate xmlns="http://schemas.microsoft.com/sharepoint/v3" xsi:nil="true"/>
    <PublishingStartDate xmlns="http://schemas.microsoft.com/sharepoint/v3" xsi:nil="true"/>
    <lcf76f155ced4ddcb4097134ff3c332f xmlns="e02acbcb-191f-43f3-b4b0-6c50aaf4c0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208AF42B5B64FBE692BB4A21346D5" ma:contentTypeVersion="19" ma:contentTypeDescription="Create a new document." ma:contentTypeScope="" ma:versionID="828364e5bc6b2cd6598018fc86e80f8f">
  <xsd:schema xmlns:xsd="http://www.w3.org/2001/XMLSchema" xmlns:xs="http://www.w3.org/2001/XMLSchema" xmlns:p="http://schemas.microsoft.com/office/2006/metadata/properties" xmlns:ns1="http://schemas.microsoft.com/sharepoint/v3" xmlns:ns2="e02acbcb-191f-43f3-b4b0-6c50aaf4c01e" xmlns:ns3="f4e13d5a-792a-4bb1-8515-ea9110cfa03d" targetNamespace="http://schemas.microsoft.com/office/2006/metadata/properties" ma:root="true" ma:fieldsID="46217d1b994625392805bbe17305fa39" ns1:_="" ns2:_="" ns3:_="">
    <xsd:import namespace="http://schemas.microsoft.com/sharepoint/v3"/>
    <xsd:import namespace="e02acbcb-191f-43f3-b4b0-6c50aaf4c01e"/>
    <xsd:import namespace="f4e13d5a-792a-4bb1-8515-ea9110cfa03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acbcb-191f-43f3-b4b0-6c50aaf4c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6ea347-274a-478e-b526-4d66f464fc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13d5a-792a-4bb1-8515-ea9110cfa0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cec056-2fe0-4393-9178-25f6a4d3b950}" ma:internalName="TaxCatchAll" ma:showField="CatchAllData" ma:web="f4e13d5a-792a-4bb1-8515-ea9110cfa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2CAB-DC86-4705-9F72-BA2B19EDFAF6}">
  <ds:schemaRefs>
    <ds:schemaRef ds:uri="http://schemas.microsoft.com/sharepoint/v3/contenttype/forms"/>
  </ds:schemaRefs>
</ds:datastoreItem>
</file>

<file path=customXml/itemProps2.xml><?xml version="1.0" encoding="utf-8"?>
<ds:datastoreItem xmlns:ds="http://schemas.openxmlformats.org/officeDocument/2006/customXml" ds:itemID="{87127791-6470-4112-A648-AC812181B272}">
  <ds:schemaRefs>
    <ds:schemaRef ds:uri="http://schemas.microsoft.com/office/2006/metadata/properties"/>
    <ds:schemaRef ds:uri="http://schemas.microsoft.com/office/infopath/2007/PartnerControls"/>
    <ds:schemaRef ds:uri="f4e13d5a-792a-4bb1-8515-ea9110cfa03d"/>
    <ds:schemaRef ds:uri="http://schemas.microsoft.com/sharepoint/v3"/>
    <ds:schemaRef ds:uri="e02acbcb-191f-43f3-b4b0-6c50aaf4c01e"/>
  </ds:schemaRefs>
</ds:datastoreItem>
</file>

<file path=customXml/itemProps3.xml><?xml version="1.0" encoding="utf-8"?>
<ds:datastoreItem xmlns:ds="http://schemas.openxmlformats.org/officeDocument/2006/customXml" ds:itemID="{2D03E0FC-1813-447E-A427-9E9032DBD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2acbcb-191f-43f3-b4b0-6c50aaf4c01e"/>
    <ds:schemaRef ds:uri="f4e13d5a-792a-4bb1-8515-ea9110cfa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96BE6-2BEC-4770-BB4E-35FE617F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965</Words>
  <Characters>6085</Characters>
  <Application>Microsoft Office Word</Application>
  <DocSecurity>0</DocSecurity>
  <Lines>106</Lines>
  <Paragraphs>58</Paragraphs>
  <ScaleCrop>false</ScaleCrop>
  <Company/>
  <LinksUpToDate>false</LinksUpToDate>
  <CharactersWithSpaces>6992</CharactersWithSpaces>
  <SharedDoc>false</SharedDoc>
  <HLinks>
    <vt:vector size="12" baseType="variant">
      <vt:variant>
        <vt:i4>3211319</vt:i4>
      </vt:variant>
      <vt:variant>
        <vt:i4>3</vt:i4>
      </vt:variant>
      <vt:variant>
        <vt:i4>0</vt:i4>
      </vt:variant>
      <vt:variant>
        <vt:i4>5</vt:i4>
      </vt:variant>
      <vt:variant>
        <vt:lpwstr>https://www.townofcarthage.org/files/assets/public/v/1/utilities/annual-water-reports/2024-sdf-supporting-analysis.pdf</vt:lpwstr>
      </vt:variant>
      <vt:variant>
        <vt:lpwstr/>
      </vt:variant>
      <vt:variant>
        <vt:i4>6226044</vt:i4>
      </vt:variant>
      <vt:variant>
        <vt:i4>0</vt:i4>
      </vt:variant>
      <vt:variant>
        <vt:i4>0</vt:i4>
      </vt:variant>
      <vt:variant>
        <vt:i4>5</vt:i4>
      </vt:variant>
      <vt:variant>
        <vt:lpwstr>mailto:akeegan@centralpinesnc.gov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Keegan</dc:creator>
  <cp:keywords/>
  <dc:description/>
  <cp:lastModifiedBy>Alana Keegan</cp:lastModifiedBy>
  <cp:revision>12</cp:revision>
  <cp:lastPrinted>2025-10-21T21:56:00Z</cp:lastPrinted>
  <dcterms:created xsi:type="dcterms:W3CDTF">2025-11-14T20:24:00Z</dcterms:created>
  <dcterms:modified xsi:type="dcterms:W3CDTF">2026-01-20T18:00:00Z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0x010100559208AF42B5B64FBE692BB4A21346D5</vt:lpwstr>
  </property>
  <property fmtid="{D5CDD505-2E9C-101B-9397-08002B2CF9AE}" pid="3" name="MediaServiceImageTags">
    <vt:lpwstr/>
  </property>
</Properties>
</file>